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28" w:rsidRDefault="00005A28" w:rsidP="00005A28">
      <w:pPr>
        <w:spacing w:line="240" w:lineRule="atLeast"/>
        <w:ind w:firstLine="567"/>
        <w:jc w:val="both"/>
        <w:rPr>
          <w:color w:val="1C283D"/>
        </w:rPr>
      </w:pPr>
      <w:r>
        <w:rPr>
          <w:rFonts w:ascii="Calibri" w:hAnsi="Calibri"/>
          <w:b/>
          <w:bCs/>
          <w:color w:val="1C283D"/>
          <w:sz w:val="22"/>
          <w:szCs w:val="22"/>
        </w:rPr>
        <w:t>İthal Eşyasına Ait Kıymet Bildirim Formu</w:t>
      </w:r>
    </w:p>
    <w:p w:rsidR="00005A28" w:rsidRDefault="00005A28" w:rsidP="00005A28">
      <w:pPr>
        <w:spacing w:line="240" w:lineRule="atLeast"/>
        <w:ind w:firstLine="567"/>
        <w:jc w:val="both"/>
        <w:rPr>
          <w:rFonts w:ascii="Calibri" w:hAnsi="Calibri"/>
          <w:b/>
          <w:bCs/>
          <w:color w:val="1C283D"/>
          <w:sz w:val="22"/>
          <w:szCs w:val="22"/>
        </w:rPr>
      </w:pPr>
    </w:p>
    <w:p w:rsidR="00005A28" w:rsidRDefault="00005A28" w:rsidP="00005A28">
      <w:pPr>
        <w:spacing w:line="240" w:lineRule="atLeast"/>
        <w:ind w:firstLine="567"/>
        <w:jc w:val="both"/>
        <w:rPr>
          <w:rFonts w:ascii="Calibri" w:hAnsi="Calibri"/>
          <w:b/>
          <w:bCs/>
          <w:color w:val="1C283D"/>
          <w:sz w:val="22"/>
          <w:szCs w:val="22"/>
        </w:rPr>
      </w:pPr>
    </w:p>
    <w:p w:rsidR="00005A28" w:rsidRDefault="00005A28" w:rsidP="00005A28">
      <w:pPr>
        <w:spacing w:line="240" w:lineRule="atLeast"/>
        <w:ind w:firstLine="567"/>
        <w:jc w:val="both"/>
        <w:rPr>
          <w:rFonts w:ascii="Calibri" w:hAnsi="Calibri"/>
          <w:color w:val="1C283D"/>
          <w:sz w:val="22"/>
          <w:szCs w:val="22"/>
        </w:rPr>
      </w:pPr>
      <w:r>
        <w:rPr>
          <w:rFonts w:ascii="Calibri" w:hAnsi="Calibri"/>
          <w:color w:val="1C283D"/>
          <w:sz w:val="22"/>
          <w:szCs w:val="22"/>
        </w:rPr>
        <w:t>İthal Eşyasına Ait Kıymet Bildirim Formu;</w:t>
      </w:r>
      <w:r>
        <w:rPr>
          <w:rFonts w:ascii="Calibri" w:hAnsi="Calibri"/>
          <w:b/>
          <w:bCs/>
          <w:color w:val="1C283D"/>
          <w:sz w:val="22"/>
          <w:szCs w:val="22"/>
        </w:rPr>
        <w:t xml:space="preserve"> </w:t>
      </w:r>
      <w:r>
        <w:rPr>
          <w:rFonts w:ascii="Calibri" w:hAnsi="Calibri"/>
          <w:color w:val="1C283D"/>
          <w:sz w:val="22"/>
          <w:szCs w:val="22"/>
        </w:rPr>
        <w:t>Gümrük Tarifeleri ve Ticaret Genel Anlaşmasının VII nci Maddesinin Uygulanmasına Dair Anlaşma hükümleri çerçevesinde belirlenen ithal eşyasına ait gümrük kıymetinin unsurlarını içeren ve ek-16’da yer alan belgedir.</w:t>
      </w:r>
    </w:p>
    <w:p w:rsidR="00005A28" w:rsidRDefault="00005A28" w:rsidP="00005A28">
      <w:pPr>
        <w:spacing w:line="240" w:lineRule="atLeast"/>
        <w:ind w:firstLine="567"/>
        <w:jc w:val="both"/>
        <w:rPr>
          <w:rFonts w:ascii="Calibri" w:hAnsi="Calibri"/>
          <w:color w:val="1C283D"/>
          <w:sz w:val="22"/>
          <w:szCs w:val="22"/>
        </w:rPr>
      </w:pPr>
    </w:p>
    <w:p w:rsidR="00005A28" w:rsidRDefault="00005A28" w:rsidP="00005A28">
      <w:pPr>
        <w:pStyle w:val="Heading1"/>
      </w:pPr>
      <w:r>
        <w:t>EK 16</w:t>
      </w:r>
    </w:p>
    <w:p w:rsidR="00005A28" w:rsidRDefault="00005A28" w:rsidP="00005A28">
      <w:pPr>
        <w:ind w:left="-1134"/>
        <w:jc w:val="center"/>
        <w:rPr>
          <w:b/>
        </w:rPr>
      </w:pPr>
    </w:p>
    <w:p w:rsidR="00005A28" w:rsidRDefault="00005A28" w:rsidP="00005A28">
      <w:pPr>
        <w:ind w:left="-1134"/>
        <w:jc w:val="center"/>
        <w:rPr>
          <w:b/>
        </w:rPr>
      </w:pPr>
    </w:p>
    <w:p w:rsidR="00005A28" w:rsidRDefault="00005A28" w:rsidP="00005A28">
      <w:pPr>
        <w:ind w:left="-1134"/>
        <w:jc w:val="center"/>
        <w:rPr>
          <w:b/>
        </w:rPr>
      </w:pPr>
      <w:r>
        <w:rPr>
          <w:b/>
        </w:rPr>
        <w:t>İTHAL EŞYASINA AİT GÜMRÜK KIYMET BİLDİRİMİ</w:t>
      </w:r>
    </w:p>
    <w:p w:rsidR="00005A28" w:rsidRDefault="00707A3C" w:rsidP="00707A3C">
      <w:pPr>
        <w:ind w:left="-1134"/>
        <w:jc w:val="center"/>
        <w:rPr>
          <w:sz w:val="16"/>
        </w:rPr>
      </w:pPr>
      <w:r>
        <w:rPr>
          <w:sz w:val="16"/>
        </w:rPr>
        <w:t xml:space="preserve">                                                                                                                                                                            </w:t>
      </w:r>
      <w:bookmarkStart w:id="0" w:name="_GoBack"/>
      <w:bookmarkEnd w:id="0"/>
      <w:r w:rsidR="00005A28">
        <w:rPr>
          <w:sz w:val="16"/>
        </w:rPr>
        <w:t>(Bu Bildirim Daktilo İle Doldurulacaktır.)</w:t>
      </w:r>
    </w:p>
    <w:tbl>
      <w:tblPr>
        <w:tblW w:w="0" w:type="auto"/>
        <w:jc w:val="center"/>
        <w:tblLayout w:type="fixed"/>
        <w:tblCellMar>
          <w:left w:w="70" w:type="dxa"/>
          <w:right w:w="70" w:type="dxa"/>
        </w:tblCellMar>
        <w:tblLook w:val="0000" w:firstRow="0" w:lastRow="0" w:firstColumn="0" w:lastColumn="0" w:noHBand="0" w:noVBand="0"/>
      </w:tblPr>
      <w:tblGrid>
        <w:gridCol w:w="5740"/>
        <w:gridCol w:w="1701"/>
        <w:gridCol w:w="426"/>
        <w:gridCol w:w="283"/>
        <w:gridCol w:w="567"/>
        <w:gridCol w:w="284"/>
        <w:gridCol w:w="777"/>
      </w:tblGrid>
      <w:tr w:rsidR="00005A28" w:rsidTr="00CF608A">
        <w:trPr>
          <w:cantSplit/>
          <w:trHeight w:val="554"/>
          <w:jc w:val="center"/>
        </w:trPr>
        <w:tc>
          <w:tcPr>
            <w:tcW w:w="5740" w:type="dxa"/>
            <w:tcBorders>
              <w:top w:val="single" w:sz="18" w:space="0" w:color="auto"/>
              <w:left w:val="single" w:sz="18" w:space="0" w:color="auto"/>
              <w:bottom w:val="single" w:sz="18" w:space="0" w:color="auto"/>
              <w:right w:val="single" w:sz="18" w:space="0" w:color="auto"/>
            </w:tcBorders>
          </w:tcPr>
          <w:p w:rsidR="00005A28" w:rsidRDefault="00005A28" w:rsidP="00CF608A">
            <w:pPr>
              <w:spacing w:before="60"/>
              <w:jc w:val="both"/>
              <w:rPr>
                <w:sz w:val="16"/>
              </w:rPr>
            </w:pPr>
            <w:r>
              <w:rPr>
                <w:sz w:val="16"/>
              </w:rPr>
              <w:t>1. SATICININ ADI/ÜNVANI VE ADRESİ (Büyük Harfle)</w:t>
            </w:r>
          </w:p>
        </w:tc>
        <w:tc>
          <w:tcPr>
            <w:tcW w:w="4038" w:type="dxa"/>
            <w:gridSpan w:val="6"/>
            <w:vMerge w:val="restart"/>
            <w:tcBorders>
              <w:top w:val="single" w:sz="18" w:space="0" w:color="auto"/>
              <w:left w:val="nil"/>
              <w:right w:val="single" w:sz="18" w:space="0" w:color="auto"/>
            </w:tcBorders>
          </w:tcPr>
          <w:p w:rsidR="00005A28" w:rsidRDefault="00005A28" w:rsidP="00CF608A">
            <w:pPr>
              <w:spacing w:before="60"/>
              <w:jc w:val="both"/>
              <w:rPr>
                <w:sz w:val="16"/>
              </w:rPr>
            </w:pPr>
            <w:r>
              <w:rPr>
                <w:sz w:val="16"/>
              </w:rPr>
              <w:t>RESMİ KULLANIMA MAHSUS</w:t>
            </w: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p w:rsidR="00005A28" w:rsidRDefault="00005A28" w:rsidP="00CF608A">
            <w:pPr>
              <w:jc w:val="both"/>
              <w:rPr>
                <w:sz w:val="16"/>
              </w:rPr>
            </w:pPr>
          </w:p>
        </w:tc>
      </w:tr>
      <w:tr w:rsidR="00005A28" w:rsidTr="00CF608A">
        <w:trPr>
          <w:cantSplit/>
          <w:trHeight w:val="553"/>
          <w:jc w:val="center"/>
        </w:trPr>
        <w:tc>
          <w:tcPr>
            <w:tcW w:w="5740" w:type="dxa"/>
            <w:tcBorders>
              <w:left w:val="single" w:sz="18" w:space="0" w:color="auto"/>
              <w:right w:val="single" w:sz="18" w:space="0" w:color="auto"/>
            </w:tcBorders>
          </w:tcPr>
          <w:p w:rsidR="00005A28" w:rsidRDefault="00005A28" w:rsidP="00CF608A">
            <w:pPr>
              <w:spacing w:before="60"/>
              <w:jc w:val="both"/>
              <w:rPr>
                <w:sz w:val="16"/>
              </w:rPr>
            </w:pPr>
            <w:r>
              <w:rPr>
                <w:sz w:val="16"/>
              </w:rPr>
              <w:t>2. (a) ALICININ ADI/ÜNVANI VE ADRESİ (Büyük Harfle)</w:t>
            </w:r>
          </w:p>
          <w:p w:rsidR="00005A28" w:rsidRDefault="00005A28" w:rsidP="00CF608A">
            <w:pPr>
              <w:spacing w:before="60"/>
              <w:jc w:val="both"/>
              <w:rPr>
                <w:sz w:val="16"/>
              </w:rPr>
            </w:pPr>
          </w:p>
          <w:p w:rsidR="00005A28" w:rsidRDefault="00005A28" w:rsidP="00CF608A">
            <w:pPr>
              <w:jc w:val="both"/>
              <w:rPr>
                <w:sz w:val="16"/>
              </w:rPr>
            </w:pPr>
            <w:r>
              <w:rPr>
                <w:sz w:val="16"/>
              </w:rPr>
              <w:t>BELGE NO:</w:t>
            </w:r>
          </w:p>
        </w:tc>
        <w:tc>
          <w:tcPr>
            <w:tcW w:w="4038" w:type="dxa"/>
            <w:gridSpan w:val="6"/>
            <w:vMerge/>
            <w:tcBorders>
              <w:left w:val="nil"/>
              <w:right w:val="single" w:sz="18" w:space="0" w:color="auto"/>
            </w:tcBorders>
          </w:tcPr>
          <w:p w:rsidR="00005A28" w:rsidRDefault="00005A28" w:rsidP="00CF608A">
            <w:pPr>
              <w:jc w:val="both"/>
              <w:rPr>
                <w:sz w:val="16"/>
              </w:rPr>
            </w:pPr>
          </w:p>
        </w:tc>
      </w:tr>
      <w:tr w:rsidR="00005A28" w:rsidTr="00CF608A">
        <w:trPr>
          <w:cantSplit/>
          <w:trHeight w:val="553"/>
          <w:jc w:val="center"/>
        </w:trPr>
        <w:tc>
          <w:tcPr>
            <w:tcW w:w="5740" w:type="dxa"/>
            <w:tcBorders>
              <w:top w:val="single" w:sz="2" w:space="0" w:color="auto"/>
              <w:left w:val="single" w:sz="18" w:space="0" w:color="auto"/>
              <w:bottom w:val="single" w:sz="2" w:space="0" w:color="auto"/>
              <w:right w:val="single" w:sz="18" w:space="0" w:color="auto"/>
            </w:tcBorders>
          </w:tcPr>
          <w:p w:rsidR="00005A28" w:rsidRDefault="00005A28" w:rsidP="00CF608A">
            <w:pPr>
              <w:spacing w:before="60"/>
              <w:jc w:val="both"/>
              <w:rPr>
                <w:sz w:val="16"/>
              </w:rPr>
            </w:pPr>
            <w:r>
              <w:rPr>
                <w:sz w:val="16"/>
              </w:rPr>
              <w:t>2. (b) BEYANDA BULUNANIN ADI/ÜNVANI VE ADRESİ (Büyük Harfle)</w:t>
            </w:r>
          </w:p>
        </w:tc>
        <w:tc>
          <w:tcPr>
            <w:tcW w:w="4038" w:type="dxa"/>
            <w:gridSpan w:val="6"/>
            <w:vMerge/>
            <w:tcBorders>
              <w:left w:val="nil"/>
              <w:right w:val="single" w:sz="18" w:space="0" w:color="auto"/>
            </w:tcBorders>
          </w:tcPr>
          <w:p w:rsidR="00005A28" w:rsidRDefault="00005A28" w:rsidP="00CF608A">
            <w:pPr>
              <w:jc w:val="both"/>
              <w:rPr>
                <w:sz w:val="16"/>
              </w:rPr>
            </w:pPr>
          </w:p>
        </w:tc>
      </w:tr>
      <w:tr w:rsidR="00005A28" w:rsidTr="00CF608A">
        <w:trPr>
          <w:cantSplit/>
          <w:trHeight w:val="675"/>
          <w:jc w:val="center"/>
        </w:trPr>
        <w:tc>
          <w:tcPr>
            <w:tcW w:w="5740" w:type="dxa"/>
            <w:vMerge w:val="restart"/>
            <w:tcBorders>
              <w:left w:val="single" w:sz="18" w:space="0" w:color="auto"/>
              <w:right w:val="single" w:sz="18" w:space="0" w:color="auto"/>
            </w:tcBorders>
          </w:tcPr>
          <w:p w:rsidR="00005A28" w:rsidRDefault="00005A28" w:rsidP="00CF608A">
            <w:pPr>
              <w:spacing w:before="60"/>
              <w:jc w:val="both"/>
              <w:rPr>
                <w:sz w:val="16"/>
              </w:rPr>
            </w:pPr>
            <w:r>
              <w:rPr>
                <w:sz w:val="16"/>
              </w:rPr>
              <w:t>2. (c) TAAHHÜTNAME</w:t>
            </w:r>
          </w:p>
          <w:p w:rsidR="00005A28" w:rsidRDefault="00005A28" w:rsidP="00CF608A">
            <w:pPr>
              <w:jc w:val="both"/>
              <w:rPr>
                <w:sz w:val="16"/>
              </w:rPr>
            </w:pPr>
            <w:r>
              <w:rPr>
                <w:sz w:val="16"/>
              </w:rPr>
              <w:t>Gümrük kıymetinin tespiti ile ilgili olarak beyannameye ekleyeceğim kıymet bildirimini imzalamakla beyanname ve eklerinde yer alan bilgi, belge, tutanak ve raporları gerçeğe uygun, doğru ve tam olarak beyan ettiğimi; gümrük idaresince sonradana talep edilecek, eşyanın gümrük kıymetinin tespiti ile ilgili, ilave her türlü bilgi, belge, tutanak ve raporları da aynı sorumluluk bilinci içinde vereceğimi, aksi halde gümrük mevzuatı ve genel hükümlere göre cezaya muhatap tutulacağımı kabul ve taahhüt ederim.</w:t>
            </w:r>
          </w:p>
          <w:p w:rsidR="00005A28" w:rsidRDefault="00005A28" w:rsidP="00CF608A">
            <w:pPr>
              <w:jc w:val="both"/>
              <w:rPr>
                <w:sz w:val="16"/>
              </w:rPr>
            </w:pPr>
          </w:p>
          <w:p w:rsidR="00005A28" w:rsidRDefault="00005A28" w:rsidP="00CF608A">
            <w:pPr>
              <w:jc w:val="right"/>
              <w:rPr>
                <w:sz w:val="16"/>
              </w:rPr>
            </w:pPr>
            <w:r>
              <w:rPr>
                <w:sz w:val="16"/>
              </w:rPr>
              <w:t xml:space="preserve">   İMZA</w:t>
            </w:r>
          </w:p>
          <w:p w:rsidR="00005A28" w:rsidRDefault="00005A28" w:rsidP="00CF608A">
            <w:pPr>
              <w:jc w:val="right"/>
              <w:rPr>
                <w:sz w:val="16"/>
              </w:rPr>
            </w:pPr>
          </w:p>
        </w:tc>
        <w:tc>
          <w:tcPr>
            <w:tcW w:w="4038" w:type="dxa"/>
            <w:gridSpan w:val="6"/>
            <w:tcBorders>
              <w:top w:val="single" w:sz="18" w:space="0" w:color="auto"/>
              <w:left w:val="nil"/>
              <w:bottom w:val="single" w:sz="18" w:space="0" w:color="auto"/>
              <w:right w:val="single" w:sz="18" w:space="0" w:color="auto"/>
            </w:tcBorders>
          </w:tcPr>
          <w:p w:rsidR="00005A28" w:rsidRDefault="00005A28" w:rsidP="00CF608A">
            <w:pPr>
              <w:spacing w:before="60"/>
              <w:jc w:val="both"/>
              <w:rPr>
                <w:sz w:val="16"/>
              </w:rPr>
            </w:pPr>
            <w:r>
              <w:rPr>
                <w:sz w:val="16"/>
              </w:rPr>
              <w:t>3. Teslim Koşulları</w:t>
            </w:r>
          </w:p>
        </w:tc>
      </w:tr>
      <w:tr w:rsidR="00005A28" w:rsidTr="00CF608A">
        <w:trPr>
          <w:cantSplit/>
          <w:trHeight w:val="675"/>
          <w:jc w:val="center"/>
        </w:trPr>
        <w:tc>
          <w:tcPr>
            <w:tcW w:w="5740" w:type="dxa"/>
            <w:vMerge/>
            <w:tcBorders>
              <w:left w:val="single" w:sz="18" w:space="0" w:color="auto"/>
              <w:right w:val="single" w:sz="18" w:space="0" w:color="auto"/>
            </w:tcBorders>
          </w:tcPr>
          <w:p w:rsidR="00005A28" w:rsidRDefault="00005A28" w:rsidP="00CF608A">
            <w:pPr>
              <w:jc w:val="both"/>
              <w:rPr>
                <w:sz w:val="16"/>
              </w:rPr>
            </w:pPr>
          </w:p>
        </w:tc>
        <w:tc>
          <w:tcPr>
            <w:tcW w:w="4038" w:type="dxa"/>
            <w:gridSpan w:val="6"/>
            <w:tcBorders>
              <w:left w:val="nil"/>
              <w:bottom w:val="single" w:sz="18" w:space="0" w:color="auto"/>
              <w:right w:val="single" w:sz="18" w:space="0" w:color="auto"/>
            </w:tcBorders>
          </w:tcPr>
          <w:p w:rsidR="00005A28" w:rsidRDefault="00005A28" w:rsidP="00CF608A">
            <w:pPr>
              <w:spacing w:before="60"/>
              <w:jc w:val="both"/>
              <w:rPr>
                <w:sz w:val="16"/>
              </w:rPr>
            </w:pPr>
            <w:r>
              <w:rPr>
                <w:sz w:val="16"/>
              </w:rPr>
              <w:t>4. Faturanın Tarih ve Sayısı</w:t>
            </w:r>
          </w:p>
        </w:tc>
      </w:tr>
      <w:tr w:rsidR="00005A28" w:rsidTr="00CF608A">
        <w:trPr>
          <w:cantSplit/>
          <w:trHeight w:val="675"/>
          <w:jc w:val="center"/>
        </w:trPr>
        <w:tc>
          <w:tcPr>
            <w:tcW w:w="5740" w:type="dxa"/>
            <w:vMerge/>
            <w:tcBorders>
              <w:left w:val="single" w:sz="18" w:space="0" w:color="auto"/>
              <w:right w:val="single" w:sz="18" w:space="0" w:color="auto"/>
            </w:tcBorders>
          </w:tcPr>
          <w:p w:rsidR="00005A28" w:rsidRDefault="00005A28" w:rsidP="00CF608A">
            <w:pPr>
              <w:jc w:val="both"/>
              <w:rPr>
                <w:sz w:val="16"/>
              </w:rPr>
            </w:pPr>
          </w:p>
        </w:tc>
        <w:tc>
          <w:tcPr>
            <w:tcW w:w="4038" w:type="dxa"/>
            <w:gridSpan w:val="6"/>
            <w:tcBorders>
              <w:left w:val="nil"/>
              <w:bottom w:val="single" w:sz="18" w:space="0" w:color="auto"/>
              <w:right w:val="single" w:sz="18" w:space="0" w:color="auto"/>
            </w:tcBorders>
          </w:tcPr>
          <w:p w:rsidR="00005A28" w:rsidRDefault="00005A28" w:rsidP="00CF608A">
            <w:pPr>
              <w:spacing w:before="60"/>
              <w:jc w:val="both"/>
              <w:rPr>
                <w:sz w:val="16"/>
              </w:rPr>
            </w:pPr>
            <w:r>
              <w:rPr>
                <w:sz w:val="16"/>
              </w:rPr>
              <w:t>5. Sözleşmenin (kontrat) Tarih ve Sayısı</w:t>
            </w:r>
          </w:p>
        </w:tc>
      </w:tr>
      <w:tr w:rsidR="00005A28" w:rsidTr="00CF608A">
        <w:trPr>
          <w:jc w:val="center"/>
        </w:trPr>
        <w:tc>
          <w:tcPr>
            <w:tcW w:w="7441" w:type="dxa"/>
            <w:gridSpan w:val="2"/>
            <w:tcBorders>
              <w:top w:val="single" w:sz="18" w:space="0" w:color="auto"/>
              <w:left w:val="single" w:sz="18" w:space="0" w:color="auto"/>
              <w:right w:val="single" w:sz="18" w:space="0" w:color="auto"/>
            </w:tcBorders>
          </w:tcPr>
          <w:p w:rsidR="00005A28" w:rsidRDefault="00005A28" w:rsidP="00CF608A">
            <w:pPr>
              <w:spacing w:before="60"/>
              <w:jc w:val="both"/>
              <w:rPr>
                <w:sz w:val="16"/>
              </w:rPr>
            </w:pPr>
            <w:r>
              <w:rPr>
                <w:sz w:val="16"/>
              </w:rPr>
              <w:t>6. Aşağıda 7 ve 9 numaralı kutular kapsamında, ithal eşyasına ilişkin olarak Gümrük İdaresinin daha önce vermiş olduğu kararların tarih ve sayısı</w:t>
            </w:r>
          </w:p>
          <w:p w:rsidR="00005A28" w:rsidRDefault="00005A28" w:rsidP="00CF608A">
            <w:pPr>
              <w:jc w:val="both"/>
              <w:rPr>
                <w:sz w:val="16"/>
              </w:rPr>
            </w:pPr>
          </w:p>
        </w:tc>
        <w:tc>
          <w:tcPr>
            <w:tcW w:w="2337" w:type="dxa"/>
            <w:gridSpan w:val="5"/>
            <w:tcBorders>
              <w:left w:val="nil"/>
              <w:right w:val="single" w:sz="18" w:space="0" w:color="auto"/>
            </w:tcBorders>
          </w:tcPr>
          <w:p w:rsidR="00005A28" w:rsidRDefault="00005A28" w:rsidP="00CF608A">
            <w:pPr>
              <w:jc w:val="both"/>
              <w:rPr>
                <w:sz w:val="16"/>
              </w:rPr>
            </w:pPr>
          </w:p>
          <w:p w:rsidR="00005A28" w:rsidRDefault="00005A28" w:rsidP="00CF608A">
            <w:pPr>
              <w:jc w:val="center"/>
              <w:rPr>
                <w:sz w:val="16"/>
              </w:rPr>
            </w:pPr>
            <w:r>
              <w:rPr>
                <w:sz w:val="16"/>
              </w:rPr>
              <w:t xml:space="preserve">Uygun Yere X </w:t>
            </w:r>
          </w:p>
          <w:p w:rsidR="00005A28" w:rsidRDefault="00005A28" w:rsidP="00CF608A">
            <w:pPr>
              <w:jc w:val="center"/>
              <w:rPr>
                <w:sz w:val="16"/>
              </w:rPr>
            </w:pPr>
            <w:r>
              <w:rPr>
                <w:sz w:val="16"/>
              </w:rPr>
              <w:t>İşareti Koyunuz</w:t>
            </w:r>
          </w:p>
        </w:tc>
      </w:tr>
      <w:tr w:rsidR="00005A28" w:rsidTr="00CF608A">
        <w:trPr>
          <w:cantSplit/>
          <w:trHeight w:val="230"/>
          <w:jc w:val="center"/>
        </w:trPr>
        <w:tc>
          <w:tcPr>
            <w:tcW w:w="7441" w:type="dxa"/>
            <w:gridSpan w:val="2"/>
            <w:vMerge w:val="restart"/>
            <w:tcBorders>
              <w:top w:val="single" w:sz="18" w:space="0" w:color="auto"/>
              <w:left w:val="single" w:sz="18" w:space="0" w:color="auto"/>
              <w:right w:val="single" w:sz="18" w:space="0" w:color="auto"/>
            </w:tcBorders>
          </w:tcPr>
          <w:p w:rsidR="00005A28" w:rsidRPr="00AC1B19" w:rsidRDefault="00005A28" w:rsidP="00CF608A">
            <w:pPr>
              <w:spacing w:before="60"/>
              <w:jc w:val="both"/>
              <w:rPr>
                <w:sz w:val="16"/>
              </w:rPr>
            </w:pPr>
            <w:r>
              <w:rPr>
                <w:sz w:val="16"/>
              </w:rPr>
              <w:t xml:space="preserve">7. Alıcı ve </w:t>
            </w:r>
            <w:r w:rsidRPr="00AC1B19">
              <w:rPr>
                <w:sz w:val="16"/>
              </w:rPr>
              <w:t xml:space="preserve">satıcı arasında İLİŞKİ bulunması hali(*) </w:t>
            </w:r>
          </w:p>
          <w:p w:rsidR="00005A28" w:rsidRPr="00AC1B19" w:rsidRDefault="00005A28" w:rsidP="00CF608A">
            <w:pPr>
              <w:numPr>
                <w:ilvl w:val="0"/>
                <w:numId w:val="1"/>
              </w:numPr>
              <w:jc w:val="both"/>
              <w:rPr>
                <w:sz w:val="16"/>
              </w:rPr>
            </w:pPr>
            <w:r w:rsidRPr="00AC1B19">
              <w:rPr>
                <w:sz w:val="16"/>
              </w:rPr>
              <w:t>Alıcı ve satıcı Gümrük Kanununun 24/1-d maddesi kapsamında İLİŞKİ içinde midir? Cevabınız HAYIR ise 8 no.lu kutuya geçiniz.</w:t>
            </w:r>
          </w:p>
          <w:p w:rsidR="00005A28" w:rsidRPr="00AC1B19" w:rsidRDefault="00005A28" w:rsidP="00CF608A">
            <w:pPr>
              <w:numPr>
                <w:ilvl w:val="0"/>
                <w:numId w:val="1"/>
              </w:numPr>
              <w:jc w:val="both"/>
              <w:rPr>
                <w:sz w:val="16"/>
              </w:rPr>
            </w:pPr>
            <w:r w:rsidRPr="00AC1B19">
              <w:rPr>
                <w:sz w:val="16"/>
              </w:rPr>
              <w:t>İLİŞKİ ithal eşyasının fiyatını etkiledi mi?</w:t>
            </w:r>
          </w:p>
          <w:p w:rsidR="00005A28" w:rsidRPr="00AC1B19" w:rsidRDefault="00005A28" w:rsidP="00CF608A">
            <w:pPr>
              <w:numPr>
                <w:ilvl w:val="0"/>
                <w:numId w:val="1"/>
              </w:numPr>
              <w:jc w:val="both"/>
              <w:rPr>
                <w:sz w:val="16"/>
              </w:rPr>
            </w:pPr>
            <w:r w:rsidRPr="00AC1B19">
              <w:rPr>
                <w:sz w:val="16"/>
              </w:rPr>
              <w:t>(Seçimli cevap) ithal eşyasının satış bedeli Gümrük Kanununun 24/2-b maddesinde belirtilen emsal kıymetlerden herhangi birine yakın mı?</w:t>
            </w:r>
          </w:p>
          <w:p w:rsidR="00005A28" w:rsidRPr="00AC1B19" w:rsidRDefault="00005A28" w:rsidP="00CF608A">
            <w:pPr>
              <w:ind w:left="360"/>
              <w:jc w:val="both"/>
              <w:rPr>
                <w:sz w:val="16"/>
              </w:rPr>
            </w:pPr>
            <w:r w:rsidRPr="00AC1B19">
              <w:rPr>
                <w:sz w:val="16"/>
              </w:rPr>
              <w:t>Cevabınız EVET ise ayrıntıları belirtiniz.</w:t>
            </w:r>
          </w:p>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left w:val="nil"/>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p>
        </w:tc>
        <w:tc>
          <w:tcPr>
            <w:tcW w:w="284" w:type="dxa"/>
            <w:tcBorders>
              <w:left w:val="nil"/>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left w:val="nil"/>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p>
        </w:tc>
        <w:tc>
          <w:tcPr>
            <w:tcW w:w="284" w:type="dxa"/>
            <w:tcBorders>
              <w:left w:val="nil"/>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left w:val="nil"/>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p>
        </w:tc>
        <w:tc>
          <w:tcPr>
            <w:tcW w:w="284" w:type="dxa"/>
            <w:tcBorders>
              <w:left w:val="nil"/>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225"/>
          <w:jc w:val="center"/>
        </w:trPr>
        <w:tc>
          <w:tcPr>
            <w:tcW w:w="7441" w:type="dxa"/>
            <w:gridSpan w:val="2"/>
            <w:vMerge/>
            <w:tcBorders>
              <w:top w:val="nil"/>
              <w:left w:val="single" w:sz="18" w:space="0" w:color="auto"/>
              <w:right w:val="single" w:sz="18" w:space="0" w:color="auto"/>
            </w:tcBorders>
          </w:tcPr>
          <w:p w:rsidR="00005A28" w:rsidRDefault="00005A28" w:rsidP="00CF608A">
            <w:pPr>
              <w:jc w:val="both"/>
              <w:rPr>
                <w:sz w:val="16"/>
              </w:rPr>
            </w:pPr>
          </w:p>
        </w:tc>
        <w:tc>
          <w:tcPr>
            <w:tcW w:w="426" w:type="dxa"/>
            <w:tcBorders>
              <w:left w:val="nil"/>
              <w:bottom w:val="nil"/>
            </w:tcBorders>
          </w:tcPr>
          <w:p w:rsidR="00005A28" w:rsidRDefault="00005A28" w:rsidP="00CF608A">
            <w:pPr>
              <w:jc w:val="both"/>
              <w:rPr>
                <w:sz w:val="16"/>
              </w:rPr>
            </w:pPr>
          </w:p>
        </w:tc>
        <w:tc>
          <w:tcPr>
            <w:tcW w:w="283" w:type="dxa"/>
            <w:tcBorders>
              <w:left w:val="nil"/>
              <w:bottom w:val="nil"/>
            </w:tcBorders>
          </w:tcPr>
          <w:p w:rsidR="00005A28" w:rsidRDefault="00005A28" w:rsidP="00CF608A">
            <w:pPr>
              <w:jc w:val="both"/>
              <w:rPr>
                <w:sz w:val="16"/>
              </w:rPr>
            </w:pPr>
          </w:p>
        </w:tc>
        <w:tc>
          <w:tcPr>
            <w:tcW w:w="567" w:type="dxa"/>
            <w:tcBorders>
              <w:left w:val="nil"/>
              <w:bottom w:val="nil"/>
            </w:tcBorders>
          </w:tcPr>
          <w:p w:rsidR="00005A28" w:rsidRDefault="00005A28" w:rsidP="00CF608A">
            <w:pPr>
              <w:jc w:val="both"/>
              <w:rPr>
                <w:sz w:val="16"/>
              </w:rPr>
            </w:pPr>
          </w:p>
        </w:tc>
        <w:tc>
          <w:tcPr>
            <w:tcW w:w="284" w:type="dxa"/>
            <w:tcBorders>
              <w:left w:val="nil"/>
              <w:bottom w:val="nil"/>
            </w:tcBorders>
          </w:tcPr>
          <w:p w:rsidR="00005A28" w:rsidRDefault="00005A28" w:rsidP="00CF608A">
            <w:pPr>
              <w:jc w:val="both"/>
              <w:rPr>
                <w:sz w:val="16"/>
              </w:rPr>
            </w:pPr>
          </w:p>
        </w:tc>
        <w:tc>
          <w:tcPr>
            <w:tcW w:w="777" w:type="dxa"/>
            <w:tcBorders>
              <w:left w:val="nil"/>
              <w:bottom w:val="nil"/>
              <w:right w:val="single" w:sz="18" w:space="0" w:color="auto"/>
            </w:tcBorders>
          </w:tcPr>
          <w:p w:rsidR="00005A28" w:rsidRDefault="00005A28" w:rsidP="00CF608A">
            <w:pPr>
              <w:jc w:val="both"/>
              <w:rPr>
                <w:sz w:val="16"/>
              </w:rPr>
            </w:pPr>
          </w:p>
        </w:tc>
      </w:tr>
      <w:tr w:rsidR="00005A28" w:rsidTr="00CF608A">
        <w:trPr>
          <w:cantSplit/>
          <w:trHeight w:val="117"/>
          <w:jc w:val="center"/>
        </w:trPr>
        <w:tc>
          <w:tcPr>
            <w:tcW w:w="7441" w:type="dxa"/>
            <w:gridSpan w:val="2"/>
            <w:vMerge w:val="restart"/>
            <w:tcBorders>
              <w:top w:val="single" w:sz="18" w:space="0" w:color="auto"/>
              <w:left w:val="single" w:sz="18" w:space="0" w:color="auto"/>
              <w:bottom w:val="single" w:sz="18" w:space="0" w:color="auto"/>
              <w:right w:val="single" w:sz="18" w:space="0" w:color="auto"/>
            </w:tcBorders>
          </w:tcPr>
          <w:p w:rsidR="00005A28" w:rsidRDefault="00005A28" w:rsidP="00CF608A">
            <w:pPr>
              <w:spacing w:before="60"/>
              <w:jc w:val="both"/>
              <w:rPr>
                <w:sz w:val="16"/>
              </w:rPr>
            </w:pPr>
            <w:r>
              <w:rPr>
                <w:sz w:val="16"/>
              </w:rPr>
              <w:t>8. Kısıtlamalar</w:t>
            </w:r>
          </w:p>
          <w:p w:rsidR="00005A28" w:rsidRDefault="00005A28" w:rsidP="00CF608A">
            <w:pPr>
              <w:numPr>
                <w:ilvl w:val="0"/>
                <w:numId w:val="2"/>
              </w:numPr>
              <w:jc w:val="both"/>
              <w:rPr>
                <w:sz w:val="16"/>
              </w:rPr>
            </w:pPr>
            <w:r>
              <w:rPr>
                <w:sz w:val="16"/>
              </w:rPr>
              <w:t>Eşyanın elden çıkarılması veya kullanımı konusunda;</w:t>
            </w:r>
          </w:p>
          <w:p w:rsidR="00005A28" w:rsidRDefault="00005A28" w:rsidP="00CF608A">
            <w:pPr>
              <w:ind w:left="360"/>
              <w:jc w:val="both"/>
              <w:rPr>
                <w:sz w:val="16"/>
              </w:rPr>
            </w:pPr>
            <w:r>
              <w:rPr>
                <w:sz w:val="16"/>
              </w:rPr>
              <w:t xml:space="preserve">i-   </w:t>
            </w:r>
            <w:r w:rsidRPr="00AC1B19">
              <w:rPr>
                <w:sz w:val="16"/>
              </w:rPr>
              <w:t>Türkiye Cumhuriyeti mevzuatı ve</w:t>
            </w:r>
            <w:r>
              <w:rPr>
                <w:sz w:val="16"/>
              </w:rPr>
              <w:t xml:space="preserve"> bunların yetkili kıldığı merciler tarafından konulmuş olan,</w:t>
            </w:r>
          </w:p>
          <w:p w:rsidR="00005A28" w:rsidRDefault="00005A28" w:rsidP="00CF608A">
            <w:pPr>
              <w:ind w:left="360"/>
              <w:jc w:val="both"/>
              <w:rPr>
                <w:sz w:val="16"/>
              </w:rPr>
            </w:pPr>
            <w:r>
              <w:rPr>
                <w:sz w:val="16"/>
              </w:rPr>
              <w:t>ii-  eşyanın tekrar satılabileceği coğrafi bölgeyi sınırlayan,</w:t>
            </w:r>
          </w:p>
          <w:p w:rsidR="00005A28" w:rsidRDefault="00005A28" w:rsidP="00CF608A">
            <w:pPr>
              <w:ind w:left="360"/>
              <w:jc w:val="both"/>
              <w:rPr>
                <w:sz w:val="16"/>
              </w:rPr>
            </w:pPr>
            <w:r>
              <w:rPr>
                <w:sz w:val="16"/>
              </w:rPr>
              <w:t>iii- eşyanın kıymetini önemli ölçüde etkilemeyen,</w:t>
            </w:r>
          </w:p>
          <w:p w:rsidR="00005A28" w:rsidRDefault="00005A28" w:rsidP="00CF608A">
            <w:pPr>
              <w:ind w:left="360"/>
              <w:jc w:val="both"/>
              <w:rPr>
                <w:sz w:val="16"/>
              </w:rPr>
            </w:pPr>
            <w:r>
              <w:rPr>
                <w:sz w:val="16"/>
              </w:rPr>
              <w:t xml:space="preserve">      KISITLAMALAR </w:t>
            </w:r>
            <w:r>
              <w:rPr>
                <w:b/>
                <w:sz w:val="16"/>
              </w:rPr>
              <w:t>dışında</w:t>
            </w:r>
            <w:r>
              <w:rPr>
                <w:sz w:val="16"/>
              </w:rPr>
              <w:t xml:space="preserve"> başka bir kısıtlama var mı?</w:t>
            </w:r>
          </w:p>
          <w:p w:rsidR="00005A28" w:rsidRDefault="00005A28" w:rsidP="00CF608A">
            <w:pPr>
              <w:ind w:left="360"/>
              <w:jc w:val="both"/>
              <w:rPr>
                <w:sz w:val="16"/>
              </w:rPr>
            </w:pPr>
          </w:p>
          <w:p w:rsidR="00005A28" w:rsidRPr="00943342" w:rsidRDefault="00005A28" w:rsidP="00CF608A">
            <w:pPr>
              <w:numPr>
                <w:ilvl w:val="0"/>
                <w:numId w:val="2"/>
              </w:numPr>
              <w:jc w:val="both"/>
              <w:rPr>
                <w:sz w:val="16"/>
              </w:rPr>
            </w:pPr>
            <w:r w:rsidRPr="00943342">
              <w:rPr>
                <w:sz w:val="16"/>
              </w:rPr>
              <w:t xml:space="preserve">Satış veya fiyat, kıymeti belirlenmekte olan eşya bakımından, kıymeti </w:t>
            </w:r>
            <w:r>
              <w:rPr>
                <w:sz w:val="16"/>
              </w:rPr>
              <w:t>belirlenemez mahiyette herhangi</w:t>
            </w:r>
            <w:r w:rsidRPr="00943342">
              <w:rPr>
                <w:sz w:val="16"/>
              </w:rPr>
              <w:t xml:space="preserve"> bir kısıtlama, koşul veya edim konusu mu?</w:t>
            </w:r>
          </w:p>
          <w:p w:rsidR="00005A28" w:rsidRDefault="00005A28" w:rsidP="00CF608A">
            <w:pPr>
              <w:ind w:left="360"/>
              <w:jc w:val="both"/>
              <w:rPr>
                <w:sz w:val="16"/>
              </w:rPr>
            </w:pPr>
            <w:r>
              <w:rPr>
                <w:sz w:val="16"/>
              </w:rPr>
              <w:t>Cevabınız EVET ise, söz konusu kısıtlama, koşul veya edim hakkında ayrıntılı bilgi veriniz.</w:t>
            </w:r>
          </w:p>
          <w:p w:rsidR="00005A28" w:rsidRDefault="00005A28" w:rsidP="00CF608A">
            <w:pPr>
              <w:ind w:left="360"/>
              <w:jc w:val="both"/>
              <w:rPr>
                <w:sz w:val="16"/>
              </w:rPr>
            </w:pPr>
          </w:p>
          <w:p w:rsidR="00005A28" w:rsidRDefault="00005A28" w:rsidP="00CF608A">
            <w:pPr>
              <w:ind w:left="360"/>
              <w:jc w:val="both"/>
              <w:rPr>
                <w:sz w:val="16"/>
              </w:rPr>
            </w:pPr>
            <w:r>
              <w:rPr>
                <w:sz w:val="16"/>
              </w:rPr>
              <w:t xml:space="preserve">Eğer koşul veya edimin değeri belirlenebilir ise, miktarı 11(b) kutusuna yazınız.                        </w:t>
            </w: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446"/>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202"/>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586"/>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172"/>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315"/>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138"/>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222"/>
          <w:jc w:val="center"/>
        </w:trPr>
        <w:tc>
          <w:tcPr>
            <w:tcW w:w="7441" w:type="dxa"/>
            <w:gridSpan w:val="2"/>
            <w:vMerge w:val="restart"/>
            <w:tcBorders>
              <w:left w:val="single" w:sz="18" w:space="0" w:color="auto"/>
              <w:right w:val="single" w:sz="18" w:space="0" w:color="auto"/>
            </w:tcBorders>
          </w:tcPr>
          <w:p w:rsidR="00005A28" w:rsidRDefault="00005A28" w:rsidP="00CF608A">
            <w:pPr>
              <w:spacing w:before="60"/>
              <w:jc w:val="both"/>
              <w:rPr>
                <w:sz w:val="16"/>
              </w:rPr>
            </w:pPr>
            <w:r>
              <w:rPr>
                <w:sz w:val="16"/>
              </w:rPr>
              <w:t xml:space="preserve">9. (a) Kıymeti belirlenecek eşyanın satış koşulu olarak, alıcının doğrudan veya dolaylı olarak ödenmesi gereken,  </w:t>
            </w:r>
          </w:p>
          <w:p w:rsidR="00005A28" w:rsidRDefault="00005A28" w:rsidP="00CF608A">
            <w:pPr>
              <w:jc w:val="both"/>
              <w:rPr>
                <w:sz w:val="16"/>
              </w:rPr>
            </w:pPr>
            <w:r>
              <w:rPr>
                <w:sz w:val="16"/>
              </w:rPr>
              <w:t xml:space="preserve">         gerçekten ödenen veya ödenecek fiyata dahil edilmemiş ROYALTİ ve LİSANS ÜCRETİ var mı?</w:t>
            </w:r>
          </w:p>
          <w:p w:rsidR="00005A28" w:rsidRDefault="00005A28" w:rsidP="00CF608A">
            <w:pPr>
              <w:ind w:left="165"/>
              <w:jc w:val="both"/>
              <w:rPr>
                <w:sz w:val="16"/>
              </w:rPr>
            </w:pPr>
            <w:r>
              <w:rPr>
                <w:sz w:val="16"/>
              </w:rPr>
              <w:t xml:space="preserve">(b) İthal eşyasının tekrar satışı veya diğer herhangi bir şekilde elden çıkartılması veya kullanılması karşılığında             </w:t>
            </w:r>
          </w:p>
          <w:p w:rsidR="00005A28" w:rsidRDefault="00005A28" w:rsidP="00CF608A">
            <w:pPr>
              <w:jc w:val="both"/>
              <w:rPr>
                <w:sz w:val="16"/>
              </w:rPr>
            </w:pPr>
            <w:r>
              <w:rPr>
                <w:sz w:val="16"/>
              </w:rPr>
              <w:t xml:space="preserve">         sağlanan hasılatın bir bölümünün, doğrudan veya dolaylı olarak satıcıya intikal eden kısmı var mı?</w:t>
            </w:r>
          </w:p>
          <w:p w:rsidR="00005A28" w:rsidRDefault="00005A28" w:rsidP="00CF608A">
            <w:pPr>
              <w:jc w:val="both"/>
              <w:rPr>
                <w:sz w:val="16"/>
              </w:rPr>
            </w:pPr>
            <w:r>
              <w:rPr>
                <w:sz w:val="16"/>
              </w:rPr>
              <w:t xml:space="preserve">         Cevabınız EVET ise (her iki soru için geçerli) koşulları, varsa miktarını 15 ve 16 no.lu kutulara yazınız.                   </w:t>
            </w:r>
          </w:p>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259"/>
          <w:jc w:val="center"/>
        </w:trPr>
        <w:tc>
          <w:tcPr>
            <w:tcW w:w="7441" w:type="dxa"/>
            <w:gridSpan w:val="2"/>
            <w:vMerge/>
            <w:tcBorders>
              <w:left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121"/>
          <w:jc w:val="center"/>
        </w:trPr>
        <w:tc>
          <w:tcPr>
            <w:tcW w:w="7441" w:type="dxa"/>
            <w:gridSpan w:val="2"/>
            <w:vMerge/>
            <w:tcBorders>
              <w:left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253"/>
          <w:jc w:val="center"/>
        </w:trPr>
        <w:tc>
          <w:tcPr>
            <w:tcW w:w="7441" w:type="dxa"/>
            <w:gridSpan w:val="2"/>
            <w:vMerge/>
            <w:tcBorders>
              <w:left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567" w:type="dxa"/>
            <w:tcBorders>
              <w:left w:val="nil"/>
            </w:tcBorders>
          </w:tcPr>
          <w:p w:rsidR="00005A28" w:rsidRDefault="00005A28" w:rsidP="00CF608A">
            <w:pPr>
              <w:jc w:val="both"/>
              <w:rPr>
                <w:sz w:val="16"/>
              </w:rPr>
            </w:pPr>
            <w:r>
              <w:rPr>
                <w:sz w:val="16"/>
              </w:rPr>
              <w:t>EVET</w:t>
            </w:r>
          </w:p>
        </w:tc>
        <w:tc>
          <w:tcPr>
            <w:tcW w:w="284"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777" w:type="dxa"/>
            <w:tcBorders>
              <w:left w:val="nil"/>
              <w:right w:val="single" w:sz="18" w:space="0" w:color="auto"/>
            </w:tcBorders>
          </w:tcPr>
          <w:p w:rsidR="00005A28" w:rsidRDefault="00005A28" w:rsidP="00CF608A">
            <w:pPr>
              <w:jc w:val="both"/>
              <w:rPr>
                <w:sz w:val="16"/>
              </w:rPr>
            </w:pPr>
            <w:r>
              <w:rPr>
                <w:sz w:val="16"/>
              </w:rPr>
              <w:t>HAYIR</w:t>
            </w:r>
          </w:p>
        </w:tc>
      </w:tr>
      <w:tr w:rsidR="00005A28" w:rsidTr="00CF608A">
        <w:trPr>
          <w:cantSplit/>
          <w:trHeight w:val="139"/>
          <w:jc w:val="center"/>
        </w:trPr>
        <w:tc>
          <w:tcPr>
            <w:tcW w:w="7441" w:type="dxa"/>
            <w:gridSpan w:val="2"/>
            <w:vMerge/>
            <w:tcBorders>
              <w:left w:val="single" w:sz="18" w:space="0" w:color="auto"/>
              <w:right w:val="single" w:sz="18" w:space="0" w:color="auto"/>
            </w:tcBorders>
          </w:tcPr>
          <w:p w:rsidR="00005A28" w:rsidRDefault="00005A28" w:rsidP="00CF608A">
            <w:pPr>
              <w:jc w:val="both"/>
              <w:rPr>
                <w:sz w:val="16"/>
              </w:rPr>
            </w:pPr>
          </w:p>
        </w:tc>
        <w:tc>
          <w:tcPr>
            <w:tcW w:w="426" w:type="dxa"/>
            <w:tcBorders>
              <w:left w:val="nil"/>
            </w:tcBorders>
          </w:tcPr>
          <w:p w:rsidR="00005A28" w:rsidRDefault="00005A28" w:rsidP="00CF608A">
            <w:pPr>
              <w:jc w:val="both"/>
              <w:rPr>
                <w:sz w:val="16"/>
              </w:rPr>
            </w:pPr>
          </w:p>
        </w:tc>
        <w:tc>
          <w:tcPr>
            <w:tcW w:w="283" w:type="dxa"/>
          </w:tcPr>
          <w:p w:rsidR="00005A28" w:rsidRDefault="00005A28" w:rsidP="00CF608A">
            <w:pPr>
              <w:jc w:val="both"/>
              <w:rPr>
                <w:sz w:val="16"/>
              </w:rPr>
            </w:pPr>
          </w:p>
        </w:tc>
        <w:tc>
          <w:tcPr>
            <w:tcW w:w="567" w:type="dxa"/>
          </w:tcPr>
          <w:p w:rsidR="00005A28" w:rsidRDefault="00005A28" w:rsidP="00CF608A">
            <w:pPr>
              <w:jc w:val="both"/>
              <w:rPr>
                <w:sz w:val="16"/>
              </w:rPr>
            </w:pPr>
          </w:p>
        </w:tc>
        <w:tc>
          <w:tcPr>
            <w:tcW w:w="284" w:type="dxa"/>
          </w:tcPr>
          <w:p w:rsidR="00005A28" w:rsidRDefault="00005A28" w:rsidP="00CF608A">
            <w:pPr>
              <w:jc w:val="both"/>
              <w:rPr>
                <w:sz w:val="16"/>
              </w:rPr>
            </w:pPr>
          </w:p>
        </w:tc>
        <w:tc>
          <w:tcPr>
            <w:tcW w:w="777" w:type="dxa"/>
            <w:tcBorders>
              <w:right w:val="single" w:sz="18" w:space="0" w:color="auto"/>
            </w:tcBorders>
          </w:tcPr>
          <w:p w:rsidR="00005A28" w:rsidRDefault="00005A28" w:rsidP="00CF608A">
            <w:pPr>
              <w:jc w:val="both"/>
              <w:rPr>
                <w:sz w:val="16"/>
              </w:rPr>
            </w:pPr>
          </w:p>
        </w:tc>
      </w:tr>
      <w:tr w:rsidR="00005A28" w:rsidTr="00CF608A">
        <w:trPr>
          <w:cantSplit/>
          <w:trHeight w:val="946"/>
          <w:jc w:val="center"/>
        </w:trPr>
        <w:tc>
          <w:tcPr>
            <w:tcW w:w="7441" w:type="dxa"/>
            <w:gridSpan w:val="2"/>
            <w:vMerge w:val="restart"/>
            <w:tcBorders>
              <w:top w:val="single" w:sz="18" w:space="0" w:color="auto"/>
              <w:left w:val="single" w:sz="18" w:space="0" w:color="auto"/>
              <w:bottom w:val="single" w:sz="18" w:space="0" w:color="auto"/>
              <w:right w:val="single" w:sz="18" w:space="0" w:color="auto"/>
            </w:tcBorders>
          </w:tcPr>
          <w:p w:rsidR="00005A28" w:rsidRDefault="00005A28" w:rsidP="00CF608A">
            <w:pPr>
              <w:spacing w:before="60"/>
              <w:jc w:val="both"/>
              <w:rPr>
                <w:sz w:val="16"/>
              </w:rPr>
            </w:pPr>
            <w:r>
              <w:rPr>
                <w:sz w:val="16"/>
              </w:rPr>
              <w:t>(*) 7 no.lu kutu için açıklayıcı not.</w:t>
            </w:r>
          </w:p>
          <w:p w:rsidR="00005A28" w:rsidRPr="00AC1B19" w:rsidRDefault="00005A28" w:rsidP="00CF608A">
            <w:pPr>
              <w:jc w:val="both"/>
              <w:rPr>
                <w:sz w:val="16"/>
              </w:rPr>
            </w:pPr>
            <w:r>
              <w:rPr>
                <w:sz w:val="16"/>
              </w:rPr>
              <w:t xml:space="preserve">     Alıcı ile satıcı </w:t>
            </w:r>
            <w:r w:rsidRPr="00AC1B19">
              <w:rPr>
                <w:sz w:val="16"/>
              </w:rPr>
              <w:t>arasında İLİŞKİNİN varlığı yalnızca aşağıdaki durumlarda kabul edilir;</w:t>
            </w:r>
          </w:p>
          <w:p w:rsidR="00005A28" w:rsidRPr="00AC1B19" w:rsidRDefault="00005A28" w:rsidP="00CF608A">
            <w:pPr>
              <w:ind w:left="165"/>
              <w:jc w:val="both"/>
              <w:rPr>
                <w:sz w:val="16"/>
              </w:rPr>
            </w:pPr>
            <w:r w:rsidRPr="00AC1B19">
              <w:rPr>
                <w:sz w:val="16"/>
              </w:rPr>
              <w:t>a) birbirlerinin memuru veya idarecileri olmaları;</w:t>
            </w:r>
          </w:p>
          <w:p w:rsidR="00005A28" w:rsidRPr="00AC1B19" w:rsidRDefault="00005A28" w:rsidP="00CF608A">
            <w:pPr>
              <w:ind w:left="165"/>
              <w:jc w:val="both"/>
              <w:rPr>
                <w:sz w:val="16"/>
              </w:rPr>
            </w:pPr>
            <w:r w:rsidRPr="00AC1B19">
              <w:rPr>
                <w:sz w:val="16"/>
              </w:rPr>
              <w:t>b) birbirlerinin yasal ortakları olmaları;</w:t>
            </w:r>
          </w:p>
          <w:p w:rsidR="00005A28" w:rsidRPr="00AC1B19" w:rsidRDefault="00005A28" w:rsidP="00CF608A">
            <w:pPr>
              <w:ind w:left="165"/>
              <w:jc w:val="both"/>
              <w:rPr>
                <w:sz w:val="16"/>
              </w:rPr>
            </w:pPr>
            <w:r w:rsidRPr="00AC1B19">
              <w:rPr>
                <w:sz w:val="16"/>
              </w:rPr>
              <w:lastRenderedPageBreak/>
              <w:t>c) işçi ve işveren ilişkisi içinde bulunmaları;</w:t>
            </w:r>
          </w:p>
          <w:p w:rsidR="00005A28" w:rsidRPr="00AC1B19" w:rsidRDefault="00005A28" w:rsidP="00CF608A">
            <w:pPr>
              <w:ind w:left="165"/>
              <w:jc w:val="both"/>
              <w:rPr>
                <w:sz w:val="16"/>
              </w:rPr>
            </w:pPr>
            <w:r w:rsidRPr="00AC1B19">
              <w:rPr>
                <w:sz w:val="16"/>
              </w:rPr>
              <w:t>d) her iki firmanın oy hakkı veren hisse senedi veya sermaye paylarının en az %5'i doğrudan veya dolaylı         olarak aynı kişilere ait veya bu kişilerin kontrolü altında veya elinde bulunması;</w:t>
            </w:r>
          </w:p>
          <w:p w:rsidR="00005A28" w:rsidRPr="00AC1B19" w:rsidRDefault="00005A28" w:rsidP="00CF608A">
            <w:pPr>
              <w:ind w:left="165"/>
              <w:jc w:val="both"/>
              <w:rPr>
                <w:sz w:val="16"/>
              </w:rPr>
            </w:pPr>
            <w:r w:rsidRPr="00AC1B19">
              <w:rPr>
                <w:sz w:val="16"/>
              </w:rPr>
              <w:t>e) birinin diğerini dolaylı veya dolaysız olarak kontrol etmesi;</w:t>
            </w:r>
          </w:p>
          <w:p w:rsidR="00005A28" w:rsidRPr="00AC1B19" w:rsidRDefault="00005A28" w:rsidP="00CF608A">
            <w:pPr>
              <w:ind w:left="165"/>
              <w:jc w:val="both"/>
              <w:rPr>
                <w:sz w:val="16"/>
              </w:rPr>
            </w:pPr>
            <w:r w:rsidRPr="00AC1B19">
              <w:rPr>
                <w:sz w:val="16"/>
              </w:rPr>
              <w:t>f) her ikisinin de doğrudan veya dolaylı olarak bir üçüncü kişi tarafından kontrol edilmesi;</w:t>
            </w:r>
          </w:p>
          <w:p w:rsidR="00005A28" w:rsidRPr="00AC1B19" w:rsidRDefault="00005A28" w:rsidP="00CF608A">
            <w:pPr>
              <w:ind w:left="165"/>
              <w:jc w:val="both"/>
              <w:rPr>
                <w:sz w:val="16"/>
              </w:rPr>
            </w:pPr>
            <w:r w:rsidRPr="00AC1B19">
              <w:rPr>
                <w:sz w:val="16"/>
              </w:rPr>
              <w:t>g) her ikisinin birlikte bir üçüncü kişiyi doğrudan veya dolaylı olarak kontrol etmesi veya</w:t>
            </w:r>
          </w:p>
          <w:p w:rsidR="00005A28" w:rsidRPr="00AC1B19" w:rsidRDefault="00005A28" w:rsidP="00CF608A">
            <w:pPr>
              <w:ind w:left="165"/>
              <w:jc w:val="both"/>
              <w:rPr>
                <w:sz w:val="16"/>
              </w:rPr>
            </w:pPr>
            <w:r w:rsidRPr="00AC1B19">
              <w:rPr>
                <w:sz w:val="16"/>
              </w:rPr>
              <w:t>h) aynı ailenin üyeleri olmaları.</w:t>
            </w:r>
          </w:p>
          <w:p w:rsidR="00005A28" w:rsidRPr="00AC1B19" w:rsidRDefault="00005A28" w:rsidP="00CF608A">
            <w:pPr>
              <w:ind w:left="165"/>
              <w:jc w:val="both"/>
              <w:rPr>
                <w:sz w:val="16"/>
              </w:rPr>
            </w:pPr>
            <w:r w:rsidRPr="00AC1B19">
              <w:rPr>
                <w:sz w:val="16"/>
              </w:rPr>
              <w:t xml:space="preserve">Tek, acenta, tek distribütör veya tek bayi olarak birbirleriyle iş ilişkisi içinde bulunan kişilerin yukarıdaki kıstaslara uymaları durumunda, ilişki içinde oldukları kabul edilir. </w:t>
            </w:r>
          </w:p>
          <w:p w:rsidR="00005A28" w:rsidRPr="00AC1B19" w:rsidRDefault="00005A28" w:rsidP="00CF608A">
            <w:pPr>
              <w:ind w:left="165"/>
              <w:jc w:val="both"/>
              <w:rPr>
                <w:sz w:val="16"/>
              </w:rPr>
            </w:pPr>
            <w:r w:rsidRPr="00AC1B19">
              <w:rPr>
                <w:sz w:val="16"/>
              </w:rPr>
              <w:t>Fiyat, ilişkiden etkilenmemiş ise satış bedelinin reddi gerekmez.</w:t>
            </w:r>
          </w:p>
          <w:p w:rsidR="00005A28" w:rsidRDefault="00005A28" w:rsidP="00CF608A">
            <w:pPr>
              <w:ind w:left="165"/>
              <w:jc w:val="both"/>
              <w:rPr>
                <w:sz w:val="16"/>
              </w:rPr>
            </w:pPr>
            <w:r w:rsidRPr="00AC1B19">
              <w:rPr>
                <w:sz w:val="16"/>
              </w:rPr>
              <w:t>İlişki hangi eşya ile ilgili ise, ek bir yazı ile bildiriniz.</w:t>
            </w:r>
            <w:r>
              <w:rPr>
                <w:sz w:val="16"/>
              </w:rPr>
              <w:t xml:space="preserve">  </w:t>
            </w:r>
          </w:p>
        </w:tc>
        <w:tc>
          <w:tcPr>
            <w:tcW w:w="2337" w:type="dxa"/>
            <w:gridSpan w:val="5"/>
            <w:tcBorders>
              <w:top w:val="single" w:sz="18" w:space="0" w:color="auto"/>
              <w:left w:val="nil"/>
              <w:right w:val="single" w:sz="18" w:space="0" w:color="auto"/>
            </w:tcBorders>
          </w:tcPr>
          <w:p w:rsidR="00005A28" w:rsidRDefault="00005A28" w:rsidP="00CF608A">
            <w:pPr>
              <w:spacing w:before="60"/>
              <w:jc w:val="both"/>
              <w:rPr>
                <w:sz w:val="16"/>
              </w:rPr>
            </w:pPr>
            <w:r>
              <w:rPr>
                <w:sz w:val="16"/>
              </w:rPr>
              <w:lastRenderedPageBreak/>
              <w:t>10. (a) Bildirime ek sayfa sayısı:</w:t>
            </w:r>
          </w:p>
        </w:tc>
      </w:tr>
      <w:tr w:rsidR="00005A28" w:rsidTr="00CF608A">
        <w:trPr>
          <w:cantSplit/>
          <w:trHeight w:val="1380"/>
          <w:jc w:val="center"/>
        </w:trPr>
        <w:tc>
          <w:tcPr>
            <w:tcW w:w="7441" w:type="dxa"/>
            <w:gridSpan w:val="2"/>
            <w:vMerge/>
            <w:tcBorders>
              <w:left w:val="single" w:sz="18" w:space="0" w:color="auto"/>
              <w:bottom w:val="single" w:sz="18" w:space="0" w:color="auto"/>
              <w:right w:val="single" w:sz="18" w:space="0" w:color="auto"/>
            </w:tcBorders>
          </w:tcPr>
          <w:p w:rsidR="00005A28" w:rsidRDefault="00005A28" w:rsidP="00CF608A">
            <w:pPr>
              <w:jc w:val="both"/>
              <w:rPr>
                <w:sz w:val="16"/>
              </w:rPr>
            </w:pPr>
          </w:p>
        </w:tc>
        <w:tc>
          <w:tcPr>
            <w:tcW w:w="2337" w:type="dxa"/>
            <w:gridSpan w:val="5"/>
            <w:tcBorders>
              <w:top w:val="single" w:sz="2" w:space="0" w:color="auto"/>
              <w:left w:val="nil"/>
              <w:bottom w:val="single" w:sz="18" w:space="0" w:color="auto"/>
              <w:right w:val="single" w:sz="18" w:space="0" w:color="auto"/>
            </w:tcBorders>
          </w:tcPr>
          <w:p w:rsidR="00005A28" w:rsidRDefault="00005A28" w:rsidP="00CF608A">
            <w:pPr>
              <w:jc w:val="both"/>
              <w:rPr>
                <w:sz w:val="16"/>
              </w:rPr>
            </w:pPr>
            <w:r>
              <w:rPr>
                <w:sz w:val="16"/>
              </w:rPr>
              <w:t xml:space="preserve">     </w:t>
            </w:r>
          </w:p>
          <w:p w:rsidR="00005A28" w:rsidRDefault="00005A28" w:rsidP="00CF608A">
            <w:pPr>
              <w:jc w:val="both"/>
              <w:rPr>
                <w:sz w:val="16"/>
              </w:rPr>
            </w:pPr>
            <w:r>
              <w:rPr>
                <w:sz w:val="16"/>
              </w:rPr>
              <w:t xml:space="preserve">     (b) Yer   :</w:t>
            </w:r>
          </w:p>
          <w:p w:rsidR="00005A28" w:rsidRDefault="00005A28" w:rsidP="00CF608A">
            <w:pPr>
              <w:jc w:val="both"/>
              <w:rPr>
                <w:sz w:val="16"/>
              </w:rPr>
            </w:pPr>
            <w:r>
              <w:rPr>
                <w:sz w:val="16"/>
              </w:rPr>
              <w:t xml:space="preserve">           </w:t>
            </w:r>
          </w:p>
          <w:p w:rsidR="00005A28" w:rsidRDefault="00005A28" w:rsidP="00CF608A">
            <w:pPr>
              <w:jc w:val="both"/>
              <w:rPr>
                <w:sz w:val="16"/>
              </w:rPr>
            </w:pPr>
            <w:r>
              <w:rPr>
                <w:sz w:val="16"/>
              </w:rPr>
              <w:t xml:space="preserve">         Tarih  :</w:t>
            </w:r>
          </w:p>
          <w:p w:rsidR="00005A28" w:rsidRDefault="00005A28" w:rsidP="00CF608A">
            <w:pPr>
              <w:jc w:val="both"/>
              <w:rPr>
                <w:sz w:val="16"/>
              </w:rPr>
            </w:pPr>
          </w:p>
          <w:p w:rsidR="00005A28" w:rsidRDefault="00005A28" w:rsidP="00CF608A">
            <w:pPr>
              <w:jc w:val="both"/>
              <w:rPr>
                <w:sz w:val="16"/>
              </w:rPr>
            </w:pPr>
            <w:r>
              <w:rPr>
                <w:sz w:val="16"/>
              </w:rPr>
              <w:t xml:space="preserve">         İmza   :</w:t>
            </w:r>
          </w:p>
        </w:tc>
      </w:tr>
    </w:tbl>
    <w:p w:rsidR="00005A28" w:rsidRDefault="00005A28" w:rsidP="00005A28">
      <w:pPr>
        <w:ind w:left="-1134"/>
        <w:jc w:val="both"/>
        <w:rPr>
          <w:sz w:val="16"/>
        </w:rPr>
      </w:pPr>
    </w:p>
    <w:p w:rsidR="00005A28" w:rsidRDefault="00005A28" w:rsidP="00005A28">
      <w:pPr>
        <w:ind w:left="-1134"/>
        <w:jc w:val="both"/>
        <w:rPr>
          <w:sz w:val="16"/>
        </w:rPr>
      </w:pPr>
    </w:p>
    <w:p w:rsidR="00005A28" w:rsidRDefault="00005A28" w:rsidP="00005A28">
      <w:pPr>
        <w:ind w:left="-1134"/>
        <w:jc w:val="both"/>
        <w:rPr>
          <w:sz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1276"/>
        <w:gridCol w:w="1228"/>
        <w:gridCol w:w="48"/>
        <w:gridCol w:w="1180"/>
        <w:gridCol w:w="95"/>
        <w:gridCol w:w="1134"/>
      </w:tblGrid>
      <w:tr w:rsidR="00005A28" w:rsidTr="00005A28">
        <w:trPr>
          <w:cantSplit/>
          <w:trHeight w:val="60"/>
        </w:trPr>
        <w:tc>
          <w:tcPr>
            <w:tcW w:w="4820" w:type="dxa"/>
            <w:gridSpan w:val="2"/>
            <w:vMerge w:val="restart"/>
            <w:tcBorders>
              <w:top w:val="single" w:sz="18" w:space="0" w:color="auto"/>
              <w:left w:val="single" w:sz="18" w:space="0" w:color="auto"/>
              <w:bottom w:val="single" w:sz="2" w:space="0" w:color="auto"/>
              <w:right w:val="single" w:sz="2" w:space="0" w:color="auto"/>
            </w:tcBorders>
          </w:tcPr>
          <w:p w:rsidR="00005A28" w:rsidRDefault="00005A28" w:rsidP="00CF608A">
            <w:pPr>
              <w:spacing w:before="60"/>
              <w:jc w:val="both"/>
              <w:rPr>
                <w:sz w:val="16"/>
              </w:rPr>
            </w:pPr>
            <w:r>
              <w:rPr>
                <w:sz w:val="16"/>
              </w:rPr>
              <w:t>RESMİ KULLANIMA MAHSUS</w:t>
            </w:r>
          </w:p>
        </w:tc>
        <w:tc>
          <w:tcPr>
            <w:tcW w:w="1276" w:type="dxa"/>
            <w:tcBorders>
              <w:top w:val="single" w:sz="18" w:space="0" w:color="auto"/>
              <w:left w:val="nil"/>
              <w:bottom w:val="nil"/>
              <w:right w:val="single" w:sz="2" w:space="0" w:color="auto"/>
            </w:tcBorders>
          </w:tcPr>
          <w:p w:rsidR="00005A28" w:rsidRDefault="00005A28" w:rsidP="00CF608A">
            <w:pPr>
              <w:jc w:val="both"/>
              <w:rPr>
                <w:sz w:val="16"/>
              </w:rPr>
            </w:pPr>
          </w:p>
        </w:tc>
        <w:tc>
          <w:tcPr>
            <w:tcW w:w="1276" w:type="dxa"/>
            <w:gridSpan w:val="2"/>
            <w:tcBorders>
              <w:top w:val="single" w:sz="18" w:space="0" w:color="auto"/>
              <w:left w:val="single" w:sz="2" w:space="0" w:color="auto"/>
              <w:bottom w:val="nil"/>
              <w:right w:val="single" w:sz="2" w:space="0" w:color="auto"/>
            </w:tcBorders>
          </w:tcPr>
          <w:p w:rsidR="00005A28" w:rsidRDefault="00005A28" w:rsidP="00CF608A">
            <w:pPr>
              <w:jc w:val="both"/>
              <w:rPr>
                <w:sz w:val="16"/>
              </w:rPr>
            </w:pPr>
          </w:p>
        </w:tc>
        <w:tc>
          <w:tcPr>
            <w:tcW w:w="1275" w:type="dxa"/>
            <w:gridSpan w:val="2"/>
            <w:tcBorders>
              <w:top w:val="single" w:sz="18" w:space="0" w:color="auto"/>
              <w:left w:val="single" w:sz="2" w:space="0" w:color="auto"/>
              <w:bottom w:val="nil"/>
              <w:right w:val="single" w:sz="2" w:space="0" w:color="auto"/>
            </w:tcBorders>
          </w:tcPr>
          <w:p w:rsidR="00005A28" w:rsidRDefault="00005A28" w:rsidP="00CF608A">
            <w:pPr>
              <w:jc w:val="both"/>
              <w:rPr>
                <w:sz w:val="16"/>
              </w:rPr>
            </w:pPr>
          </w:p>
        </w:tc>
        <w:tc>
          <w:tcPr>
            <w:tcW w:w="1134" w:type="dxa"/>
            <w:tcBorders>
              <w:top w:val="single" w:sz="18" w:space="0" w:color="auto"/>
              <w:left w:val="single" w:sz="2" w:space="0" w:color="auto"/>
              <w:bottom w:val="nil"/>
              <w:right w:val="single" w:sz="18" w:space="0" w:color="auto"/>
            </w:tcBorders>
          </w:tcPr>
          <w:p w:rsidR="00005A28" w:rsidRDefault="00005A28" w:rsidP="00CF608A">
            <w:pPr>
              <w:jc w:val="both"/>
              <w:rPr>
                <w:sz w:val="16"/>
              </w:rPr>
            </w:pPr>
          </w:p>
        </w:tc>
      </w:tr>
      <w:tr w:rsidR="00005A28" w:rsidTr="00005A28">
        <w:trPr>
          <w:cantSplit/>
          <w:trHeight w:val="222"/>
        </w:trPr>
        <w:tc>
          <w:tcPr>
            <w:tcW w:w="4820" w:type="dxa"/>
            <w:gridSpan w:val="2"/>
            <w:vMerge/>
            <w:tcBorders>
              <w:top w:val="single" w:sz="2" w:space="0" w:color="auto"/>
              <w:left w:val="single" w:sz="18" w:space="0" w:color="auto"/>
              <w:bottom w:val="single" w:sz="2" w:space="0" w:color="auto"/>
              <w:right w:val="single" w:sz="2" w:space="0" w:color="auto"/>
            </w:tcBorders>
          </w:tcPr>
          <w:p w:rsidR="00005A28" w:rsidRDefault="00005A28" w:rsidP="00CF608A">
            <w:pPr>
              <w:jc w:val="both"/>
              <w:rPr>
                <w:sz w:val="16"/>
              </w:rPr>
            </w:pPr>
          </w:p>
        </w:tc>
        <w:tc>
          <w:tcPr>
            <w:tcW w:w="1276" w:type="dxa"/>
            <w:tcBorders>
              <w:top w:val="single" w:sz="2" w:space="0" w:color="auto"/>
              <w:left w:val="nil"/>
              <w:bottom w:val="nil"/>
              <w:right w:val="single" w:sz="2" w:space="0" w:color="auto"/>
            </w:tcBorders>
          </w:tcPr>
          <w:p w:rsidR="00005A28" w:rsidRDefault="00005A28" w:rsidP="00CF608A">
            <w:pPr>
              <w:jc w:val="both"/>
              <w:rPr>
                <w:sz w:val="16"/>
              </w:rPr>
            </w:pPr>
          </w:p>
        </w:tc>
        <w:tc>
          <w:tcPr>
            <w:tcW w:w="1276" w:type="dxa"/>
            <w:gridSpan w:val="2"/>
            <w:tcBorders>
              <w:top w:val="single" w:sz="2" w:space="0" w:color="auto"/>
              <w:left w:val="single" w:sz="2" w:space="0" w:color="auto"/>
              <w:bottom w:val="nil"/>
              <w:right w:val="single" w:sz="2" w:space="0" w:color="auto"/>
            </w:tcBorders>
          </w:tcPr>
          <w:p w:rsidR="00005A28" w:rsidRDefault="00005A28" w:rsidP="00CF608A">
            <w:pPr>
              <w:spacing w:before="60"/>
              <w:jc w:val="both"/>
              <w:rPr>
                <w:sz w:val="16"/>
              </w:rPr>
            </w:pPr>
            <w:r>
              <w:rPr>
                <w:sz w:val="16"/>
              </w:rPr>
              <w:t>Eşya No</w:t>
            </w:r>
          </w:p>
        </w:tc>
        <w:tc>
          <w:tcPr>
            <w:tcW w:w="1275" w:type="dxa"/>
            <w:gridSpan w:val="2"/>
            <w:tcBorders>
              <w:top w:val="single" w:sz="2" w:space="0" w:color="auto"/>
              <w:left w:val="single" w:sz="2" w:space="0" w:color="auto"/>
              <w:bottom w:val="nil"/>
              <w:right w:val="single" w:sz="2" w:space="0" w:color="auto"/>
            </w:tcBorders>
          </w:tcPr>
          <w:p w:rsidR="00005A28" w:rsidRDefault="00005A28" w:rsidP="00CF608A">
            <w:pPr>
              <w:spacing w:before="60"/>
              <w:jc w:val="both"/>
              <w:rPr>
                <w:sz w:val="16"/>
              </w:rPr>
            </w:pPr>
            <w:r>
              <w:rPr>
                <w:sz w:val="16"/>
              </w:rPr>
              <w:t>Eşya No</w:t>
            </w:r>
          </w:p>
        </w:tc>
        <w:tc>
          <w:tcPr>
            <w:tcW w:w="1134" w:type="dxa"/>
            <w:tcBorders>
              <w:top w:val="single" w:sz="2" w:space="0" w:color="auto"/>
              <w:left w:val="single" w:sz="2" w:space="0" w:color="auto"/>
              <w:bottom w:val="nil"/>
              <w:right w:val="single" w:sz="18" w:space="0" w:color="auto"/>
            </w:tcBorders>
          </w:tcPr>
          <w:p w:rsidR="00005A28" w:rsidRDefault="00005A28" w:rsidP="00CF608A">
            <w:pPr>
              <w:spacing w:before="60"/>
              <w:jc w:val="both"/>
              <w:rPr>
                <w:sz w:val="16"/>
              </w:rPr>
            </w:pPr>
            <w:r>
              <w:rPr>
                <w:sz w:val="16"/>
              </w:rPr>
              <w:t>Eşya No</w:t>
            </w:r>
          </w:p>
        </w:tc>
      </w:tr>
      <w:tr w:rsidR="00005A28" w:rsidTr="00005A28">
        <w:trPr>
          <w:cantSplit/>
          <w:trHeight w:val="60"/>
        </w:trPr>
        <w:tc>
          <w:tcPr>
            <w:tcW w:w="4820" w:type="dxa"/>
            <w:gridSpan w:val="2"/>
            <w:vMerge/>
            <w:tcBorders>
              <w:top w:val="single" w:sz="2" w:space="0" w:color="auto"/>
              <w:left w:val="single" w:sz="18" w:space="0" w:color="auto"/>
              <w:bottom w:val="single" w:sz="2" w:space="0" w:color="auto"/>
              <w:right w:val="single" w:sz="2" w:space="0" w:color="auto"/>
            </w:tcBorders>
          </w:tcPr>
          <w:p w:rsidR="00005A28" w:rsidRDefault="00005A28" w:rsidP="00CF608A">
            <w:pPr>
              <w:jc w:val="both"/>
              <w:rPr>
                <w:sz w:val="16"/>
              </w:rPr>
            </w:pPr>
          </w:p>
        </w:tc>
        <w:tc>
          <w:tcPr>
            <w:tcW w:w="1276" w:type="dxa"/>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GTİP</w:t>
            </w:r>
          </w:p>
        </w:tc>
        <w:tc>
          <w:tcPr>
            <w:tcW w:w="1276" w:type="dxa"/>
            <w:gridSpan w:val="2"/>
            <w:tcBorders>
              <w:top w:val="single" w:sz="2" w:space="0" w:color="auto"/>
              <w:left w:val="single" w:sz="2" w:space="0" w:color="auto"/>
              <w:bottom w:val="nil"/>
              <w:right w:val="single" w:sz="2" w:space="0" w:color="auto"/>
            </w:tcBorders>
          </w:tcPr>
          <w:p w:rsidR="00005A28" w:rsidRDefault="00005A28" w:rsidP="00CF608A">
            <w:pPr>
              <w:jc w:val="both"/>
              <w:rPr>
                <w:sz w:val="16"/>
              </w:rPr>
            </w:pPr>
          </w:p>
        </w:tc>
        <w:tc>
          <w:tcPr>
            <w:tcW w:w="1275" w:type="dxa"/>
            <w:gridSpan w:val="2"/>
            <w:tcBorders>
              <w:top w:val="single" w:sz="2" w:space="0" w:color="auto"/>
              <w:left w:val="single" w:sz="2" w:space="0" w:color="auto"/>
              <w:bottom w:val="nil"/>
              <w:right w:val="single" w:sz="2" w:space="0" w:color="auto"/>
            </w:tcBorders>
          </w:tcPr>
          <w:p w:rsidR="00005A28" w:rsidRDefault="00005A28" w:rsidP="00CF608A">
            <w:pPr>
              <w:jc w:val="both"/>
              <w:rPr>
                <w:sz w:val="16"/>
              </w:rPr>
            </w:pPr>
          </w:p>
        </w:tc>
        <w:tc>
          <w:tcPr>
            <w:tcW w:w="1134" w:type="dxa"/>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60"/>
        </w:trPr>
        <w:tc>
          <w:tcPr>
            <w:tcW w:w="1276" w:type="dxa"/>
            <w:vMerge w:val="restart"/>
            <w:tcBorders>
              <w:top w:val="nil"/>
              <w:left w:val="single" w:sz="18" w:space="0" w:color="auto"/>
              <w:bottom w:val="single" w:sz="2" w:space="0" w:color="auto"/>
              <w:right w:val="single" w:sz="2" w:space="0" w:color="auto"/>
            </w:tcBorders>
          </w:tcPr>
          <w:p w:rsidR="00005A28" w:rsidRDefault="00005A28" w:rsidP="00CF608A">
            <w:pPr>
              <w:spacing w:before="60"/>
              <w:jc w:val="both"/>
              <w:rPr>
                <w:sz w:val="16"/>
              </w:rPr>
            </w:pPr>
            <w:r>
              <w:rPr>
                <w:sz w:val="16"/>
              </w:rPr>
              <w:t>A. Kıymet</w:t>
            </w:r>
          </w:p>
          <w:p w:rsidR="00005A28" w:rsidRDefault="00005A28" w:rsidP="00CF608A">
            <w:pPr>
              <w:jc w:val="both"/>
              <w:rPr>
                <w:sz w:val="16"/>
              </w:rPr>
            </w:pPr>
            <w:r>
              <w:rPr>
                <w:sz w:val="16"/>
              </w:rPr>
              <w:t xml:space="preserve">     Hesabının</w:t>
            </w:r>
          </w:p>
          <w:p w:rsidR="00005A28" w:rsidRDefault="00005A28" w:rsidP="00CF608A">
            <w:pPr>
              <w:jc w:val="both"/>
              <w:rPr>
                <w:sz w:val="16"/>
              </w:rPr>
            </w:pPr>
            <w:r>
              <w:rPr>
                <w:sz w:val="16"/>
              </w:rPr>
              <w:t xml:space="preserve">     Temel</w:t>
            </w:r>
          </w:p>
          <w:p w:rsidR="00005A28" w:rsidRDefault="00005A28" w:rsidP="00CF608A">
            <w:pPr>
              <w:jc w:val="both"/>
              <w:rPr>
                <w:sz w:val="16"/>
              </w:rPr>
            </w:pPr>
            <w:r>
              <w:rPr>
                <w:sz w:val="16"/>
              </w:rPr>
              <w:t xml:space="preserve">     Unsuru</w:t>
            </w:r>
          </w:p>
          <w:p w:rsidR="00005A28" w:rsidRDefault="00005A28" w:rsidP="00CF608A">
            <w:pPr>
              <w:jc w:val="both"/>
              <w:rPr>
                <w:sz w:val="16"/>
              </w:rPr>
            </w:pPr>
          </w:p>
        </w:tc>
        <w:tc>
          <w:tcPr>
            <w:tcW w:w="4820" w:type="dxa"/>
            <w:gridSpan w:val="2"/>
            <w:tcBorders>
              <w:top w:val="nil"/>
              <w:left w:val="nil"/>
              <w:bottom w:val="nil"/>
              <w:right w:val="nil"/>
            </w:tcBorders>
          </w:tcPr>
          <w:p w:rsidR="00005A28" w:rsidRDefault="00005A28" w:rsidP="00CF608A">
            <w:pPr>
              <w:spacing w:before="60"/>
              <w:jc w:val="both"/>
              <w:rPr>
                <w:sz w:val="16"/>
              </w:rPr>
            </w:pPr>
            <w:r>
              <w:rPr>
                <w:sz w:val="16"/>
              </w:rPr>
              <w:t xml:space="preserve">11. (a) Döviz cinsine göre faturada yer alan net SATIŞ FİYATI (gümrük              </w:t>
            </w:r>
          </w:p>
          <w:p w:rsidR="00005A28" w:rsidRDefault="00005A28" w:rsidP="00CF608A">
            <w:pPr>
              <w:jc w:val="both"/>
              <w:rPr>
                <w:sz w:val="16"/>
              </w:rPr>
            </w:pPr>
            <w:r>
              <w:rPr>
                <w:sz w:val="16"/>
              </w:rPr>
              <w:t xml:space="preserve">      kıymetinin tespiti anında gerçekte ödenen veya ödenecek fiyat)      </w:t>
            </w:r>
          </w:p>
          <w:p w:rsidR="00005A28" w:rsidRDefault="00005A28" w:rsidP="00CF608A">
            <w:pPr>
              <w:jc w:val="both"/>
              <w:rPr>
                <w:sz w:val="16"/>
              </w:rPr>
            </w:pPr>
            <w:r>
              <w:rPr>
                <w:sz w:val="16"/>
              </w:rPr>
              <w:t xml:space="preserve">      (b) Dolaylı Ödemeler (BKZ. 8 (b)) ......................................................</w:t>
            </w:r>
          </w:p>
          <w:p w:rsidR="00005A28" w:rsidRDefault="00005A28" w:rsidP="00CF608A">
            <w:pPr>
              <w:jc w:val="both"/>
              <w:rPr>
                <w:sz w:val="16"/>
              </w:rPr>
            </w:pPr>
            <w:r>
              <w:rPr>
                <w:sz w:val="16"/>
              </w:rPr>
              <w:t xml:space="preserve">      (Döviz Kuru:                                                                                        ) </w:t>
            </w:r>
          </w:p>
          <w:p w:rsidR="00005A28" w:rsidRDefault="00005A28" w:rsidP="00CF608A">
            <w:pPr>
              <w:jc w:val="both"/>
              <w:rPr>
                <w:sz w:val="16"/>
              </w:rPr>
            </w:pPr>
          </w:p>
        </w:tc>
        <w:tc>
          <w:tcPr>
            <w:tcW w:w="1276" w:type="dxa"/>
            <w:gridSpan w:val="2"/>
            <w:tcBorders>
              <w:top w:val="single" w:sz="2" w:space="0" w:color="auto"/>
              <w:left w:val="single" w:sz="2" w:space="0" w:color="auto"/>
              <w:bottom w:val="nil"/>
              <w:right w:val="nil"/>
            </w:tcBorders>
          </w:tcPr>
          <w:p w:rsidR="00005A28" w:rsidRDefault="00005A28" w:rsidP="00CF608A">
            <w:pPr>
              <w:jc w:val="both"/>
              <w:rPr>
                <w:sz w:val="16"/>
              </w:rPr>
            </w:pPr>
          </w:p>
        </w:tc>
        <w:tc>
          <w:tcPr>
            <w:tcW w:w="1275" w:type="dxa"/>
            <w:gridSpan w:val="2"/>
            <w:tcBorders>
              <w:top w:val="single" w:sz="2" w:space="0" w:color="auto"/>
              <w:left w:val="single" w:sz="2" w:space="0" w:color="auto"/>
              <w:bottom w:val="nil"/>
              <w:right w:val="single" w:sz="2" w:space="0" w:color="auto"/>
            </w:tcBorders>
          </w:tcPr>
          <w:p w:rsidR="00005A28" w:rsidRDefault="00005A28" w:rsidP="00CF608A">
            <w:pPr>
              <w:jc w:val="both"/>
              <w:rPr>
                <w:sz w:val="16"/>
              </w:rPr>
            </w:pPr>
          </w:p>
        </w:tc>
        <w:tc>
          <w:tcPr>
            <w:tcW w:w="1134" w:type="dxa"/>
            <w:tcBorders>
              <w:top w:val="nil"/>
              <w:left w:val="nil"/>
              <w:bottom w:val="nil"/>
              <w:right w:val="single" w:sz="18" w:space="0" w:color="auto"/>
            </w:tcBorders>
          </w:tcPr>
          <w:p w:rsidR="00005A28" w:rsidRDefault="00005A28" w:rsidP="00CF608A">
            <w:pPr>
              <w:jc w:val="both"/>
              <w:rPr>
                <w:sz w:val="16"/>
              </w:rPr>
            </w:pPr>
          </w:p>
        </w:tc>
      </w:tr>
      <w:tr w:rsidR="00005A28" w:rsidTr="00005A28">
        <w:trPr>
          <w:cantSplit/>
          <w:trHeight w:val="335"/>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8505" w:type="dxa"/>
            <w:gridSpan w:val="7"/>
            <w:tcBorders>
              <w:top w:val="single" w:sz="18" w:space="0" w:color="auto"/>
              <w:left w:val="nil"/>
              <w:bottom w:val="single" w:sz="18" w:space="0" w:color="auto"/>
              <w:right w:val="single" w:sz="18" w:space="0" w:color="auto"/>
            </w:tcBorders>
          </w:tcPr>
          <w:p w:rsidR="00005A28" w:rsidRDefault="00005A28" w:rsidP="00CF608A">
            <w:pPr>
              <w:spacing w:before="60"/>
              <w:jc w:val="both"/>
              <w:rPr>
                <w:sz w:val="16"/>
              </w:rPr>
            </w:pPr>
            <w:r>
              <w:rPr>
                <w:sz w:val="16"/>
              </w:rPr>
              <w:t>12. TOPLAMA (A) (TL Olarak)</w:t>
            </w:r>
          </w:p>
        </w:tc>
      </w:tr>
      <w:tr w:rsidR="00005A28" w:rsidTr="00005A28">
        <w:trPr>
          <w:cantSplit/>
          <w:trHeight w:val="430"/>
        </w:trPr>
        <w:tc>
          <w:tcPr>
            <w:tcW w:w="1276" w:type="dxa"/>
            <w:vMerge w:val="restart"/>
            <w:tcBorders>
              <w:top w:val="single" w:sz="2" w:space="0" w:color="auto"/>
              <w:left w:val="single" w:sz="18" w:space="0" w:color="auto"/>
              <w:bottom w:val="nil"/>
              <w:right w:val="single" w:sz="2" w:space="0" w:color="auto"/>
            </w:tcBorders>
          </w:tcPr>
          <w:p w:rsidR="00005A28" w:rsidRDefault="00005A28" w:rsidP="00CF608A">
            <w:pPr>
              <w:spacing w:before="60"/>
              <w:jc w:val="both"/>
              <w:rPr>
                <w:sz w:val="16"/>
              </w:rPr>
            </w:pPr>
            <w:r>
              <w:rPr>
                <w:sz w:val="16"/>
              </w:rPr>
              <w:t>B. İLAVELER</w:t>
            </w:r>
          </w:p>
          <w:p w:rsidR="00005A28" w:rsidRDefault="00005A28" w:rsidP="00CF608A">
            <w:pPr>
              <w:jc w:val="both"/>
              <w:rPr>
                <w:sz w:val="16"/>
              </w:rPr>
            </w:pPr>
            <w:r>
              <w:rPr>
                <w:sz w:val="16"/>
              </w:rPr>
              <w:t xml:space="preserve">    Yukarıda </w:t>
            </w:r>
          </w:p>
          <w:p w:rsidR="00005A28" w:rsidRDefault="00005A28" w:rsidP="00CF608A">
            <w:pPr>
              <w:jc w:val="both"/>
              <w:rPr>
                <w:sz w:val="16"/>
              </w:rPr>
            </w:pPr>
            <w:r>
              <w:rPr>
                <w:sz w:val="16"/>
              </w:rPr>
              <w:t xml:space="preserve">    (A) ya ilave </w:t>
            </w:r>
          </w:p>
          <w:p w:rsidR="00005A28" w:rsidRDefault="00005A28" w:rsidP="00CF608A">
            <w:pPr>
              <w:jc w:val="both"/>
              <w:rPr>
                <w:sz w:val="16"/>
              </w:rPr>
            </w:pPr>
            <w:r>
              <w:rPr>
                <w:sz w:val="16"/>
              </w:rPr>
              <w:t xml:space="preserve">    edilmemiş TL</w:t>
            </w:r>
          </w:p>
          <w:p w:rsidR="00005A28" w:rsidRDefault="00005A28" w:rsidP="00CF608A">
            <w:pPr>
              <w:jc w:val="both"/>
              <w:rPr>
                <w:sz w:val="16"/>
              </w:rPr>
            </w:pPr>
            <w:r>
              <w:rPr>
                <w:sz w:val="16"/>
              </w:rPr>
              <w:t xml:space="preserve">   cinsinden </w:t>
            </w:r>
          </w:p>
          <w:p w:rsidR="00005A28" w:rsidRDefault="00005A28" w:rsidP="00CF608A">
            <w:pPr>
              <w:jc w:val="both"/>
              <w:rPr>
                <w:sz w:val="16"/>
              </w:rPr>
            </w:pPr>
            <w:r>
              <w:rPr>
                <w:sz w:val="16"/>
              </w:rPr>
              <w:t xml:space="preserve">   maliyet </w:t>
            </w:r>
          </w:p>
          <w:p w:rsidR="00005A28" w:rsidRDefault="00005A28" w:rsidP="00CF608A">
            <w:pPr>
              <w:jc w:val="both"/>
              <w:rPr>
                <w:sz w:val="16"/>
              </w:rPr>
            </w:pPr>
            <w:r>
              <w:rPr>
                <w:sz w:val="16"/>
              </w:rPr>
              <w:t xml:space="preserve">   unsurları (*)          </w:t>
            </w:r>
          </w:p>
        </w:tc>
        <w:tc>
          <w:tcPr>
            <w:tcW w:w="4820" w:type="dxa"/>
            <w:gridSpan w:val="2"/>
            <w:vMerge w:val="restart"/>
            <w:tcBorders>
              <w:top w:val="nil"/>
              <w:left w:val="nil"/>
              <w:bottom w:val="single" w:sz="2" w:space="0" w:color="auto"/>
              <w:right w:val="single" w:sz="2" w:space="0" w:color="auto"/>
            </w:tcBorders>
          </w:tcPr>
          <w:p w:rsidR="00005A28" w:rsidRDefault="00005A28" w:rsidP="00CF608A">
            <w:pPr>
              <w:spacing w:before="60"/>
              <w:jc w:val="both"/>
              <w:rPr>
                <w:sz w:val="16"/>
              </w:rPr>
            </w:pPr>
            <w:r>
              <w:rPr>
                <w:sz w:val="16"/>
              </w:rPr>
              <w:t>13. Alıcı tarafından üstlenilen giderler</w:t>
            </w:r>
          </w:p>
          <w:p w:rsidR="00005A28" w:rsidRDefault="00005A28" w:rsidP="00CF608A">
            <w:pPr>
              <w:jc w:val="both"/>
              <w:rPr>
                <w:sz w:val="16"/>
              </w:rPr>
            </w:pPr>
            <w:r>
              <w:rPr>
                <w:sz w:val="16"/>
              </w:rPr>
              <w:t xml:space="preserve">      (a) Satınalma komisyonları dışındaki komisyonlar..............................</w:t>
            </w:r>
          </w:p>
          <w:p w:rsidR="00005A28" w:rsidRDefault="00005A28" w:rsidP="00CF608A">
            <w:pPr>
              <w:jc w:val="both"/>
              <w:rPr>
                <w:sz w:val="16"/>
              </w:rPr>
            </w:pPr>
            <w:r>
              <w:rPr>
                <w:sz w:val="16"/>
              </w:rPr>
              <w:t xml:space="preserve">            </w:t>
            </w:r>
          </w:p>
          <w:p w:rsidR="00005A28" w:rsidRDefault="00005A28" w:rsidP="00CF608A">
            <w:pPr>
              <w:jc w:val="both"/>
              <w:rPr>
                <w:sz w:val="16"/>
              </w:rPr>
            </w:pPr>
            <w:r>
              <w:rPr>
                <w:sz w:val="16"/>
              </w:rPr>
              <w:t xml:space="preserve">      (b) Tellaliye ..........................................................................................</w:t>
            </w:r>
          </w:p>
          <w:p w:rsidR="00005A28" w:rsidRDefault="00005A28" w:rsidP="00CF608A">
            <w:pPr>
              <w:jc w:val="both"/>
              <w:rPr>
                <w:sz w:val="16"/>
              </w:rPr>
            </w:pPr>
          </w:p>
          <w:p w:rsidR="00005A28" w:rsidRDefault="00005A28" w:rsidP="00CF608A">
            <w:pPr>
              <w:jc w:val="both"/>
              <w:rPr>
                <w:sz w:val="16"/>
              </w:rPr>
            </w:pPr>
            <w:r>
              <w:rPr>
                <w:sz w:val="16"/>
              </w:rPr>
              <w:t xml:space="preserve">      (c) Kap ve Ambalaj Bedeli ..................................................................</w:t>
            </w:r>
          </w:p>
        </w:tc>
        <w:tc>
          <w:tcPr>
            <w:tcW w:w="1228" w:type="dxa"/>
            <w:tcBorders>
              <w:top w:val="nil"/>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nil"/>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nil"/>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30"/>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nil"/>
              <w:left w:val="nil"/>
              <w:bottom w:val="single" w:sz="2" w:space="0" w:color="auto"/>
              <w:right w:val="single" w:sz="2" w:space="0" w:color="auto"/>
            </w:tcBorders>
          </w:tcPr>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30"/>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nil"/>
              <w:left w:val="nil"/>
              <w:bottom w:val="nil"/>
              <w:right w:val="single" w:sz="2" w:space="0" w:color="auto"/>
            </w:tcBorders>
          </w:tcPr>
          <w:p w:rsidR="00005A28" w:rsidRDefault="00005A28" w:rsidP="00CF608A">
            <w:pPr>
              <w:jc w:val="both"/>
              <w:rPr>
                <w:sz w:val="16"/>
              </w:rPr>
            </w:pPr>
          </w:p>
        </w:tc>
        <w:tc>
          <w:tcPr>
            <w:tcW w:w="1228" w:type="dxa"/>
            <w:tcBorders>
              <w:top w:val="single" w:sz="2" w:space="0" w:color="auto"/>
              <w:left w:val="nil"/>
              <w:bottom w:val="nil"/>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nil"/>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nil"/>
              <w:right w:val="single" w:sz="18" w:space="0" w:color="auto"/>
            </w:tcBorders>
          </w:tcPr>
          <w:p w:rsidR="00005A28" w:rsidRDefault="00005A28" w:rsidP="00CF608A">
            <w:pPr>
              <w:jc w:val="both"/>
              <w:rPr>
                <w:sz w:val="16"/>
              </w:rPr>
            </w:pPr>
          </w:p>
        </w:tc>
      </w:tr>
      <w:tr w:rsidR="00005A28" w:rsidTr="00005A28">
        <w:trPr>
          <w:cantSplit/>
          <w:trHeight w:val="532"/>
        </w:trPr>
        <w:tc>
          <w:tcPr>
            <w:tcW w:w="1276" w:type="dxa"/>
            <w:vMerge w:val="restart"/>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val="restart"/>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 xml:space="preserve">14. İthal eşyasının üretiminde ve ihraç amacıyla satışında kullanılmak    </w:t>
            </w:r>
          </w:p>
          <w:p w:rsidR="00005A28" w:rsidRDefault="00005A28" w:rsidP="00CF608A">
            <w:pPr>
              <w:jc w:val="both"/>
              <w:rPr>
                <w:sz w:val="16"/>
              </w:rPr>
            </w:pPr>
            <w:r>
              <w:rPr>
                <w:sz w:val="16"/>
              </w:rPr>
              <w:t xml:space="preserve">      üzere alıcı tarafından doğrudan veya dolaylı olarak bedelsiz veya </w:t>
            </w:r>
          </w:p>
          <w:p w:rsidR="00005A28" w:rsidRDefault="00005A28" w:rsidP="00CF608A">
            <w:pPr>
              <w:jc w:val="both"/>
              <w:rPr>
                <w:sz w:val="16"/>
              </w:rPr>
            </w:pPr>
            <w:r>
              <w:rPr>
                <w:sz w:val="16"/>
              </w:rPr>
              <w:t xml:space="preserve">     düşük bedelle sağlanan gerçekte ödenen veya ödenecek fiyata dahil</w:t>
            </w:r>
          </w:p>
          <w:p w:rsidR="00005A28" w:rsidRDefault="00005A28" w:rsidP="00CF608A">
            <w:pPr>
              <w:jc w:val="both"/>
              <w:rPr>
                <w:sz w:val="16"/>
              </w:rPr>
            </w:pPr>
            <w:r>
              <w:rPr>
                <w:sz w:val="16"/>
              </w:rPr>
              <w:t xml:space="preserve">     edilmemiş olan aşağıda sayılan mal ve hizmetlerin kıymetlerinden</w:t>
            </w:r>
          </w:p>
          <w:p w:rsidR="00005A28" w:rsidRDefault="00005A28" w:rsidP="00CF608A">
            <w:pPr>
              <w:jc w:val="both"/>
              <w:rPr>
                <w:sz w:val="16"/>
              </w:rPr>
            </w:pPr>
            <w:r>
              <w:rPr>
                <w:sz w:val="16"/>
              </w:rPr>
              <w:t xml:space="preserve">     verilecek uygun miktardaki pay.</w:t>
            </w:r>
          </w:p>
          <w:p w:rsidR="00005A28" w:rsidRDefault="00005A28" w:rsidP="00005A28">
            <w:pPr>
              <w:numPr>
                <w:ilvl w:val="0"/>
                <w:numId w:val="3"/>
              </w:numPr>
              <w:jc w:val="both"/>
              <w:rPr>
                <w:sz w:val="16"/>
              </w:rPr>
            </w:pPr>
            <w:r>
              <w:rPr>
                <w:sz w:val="16"/>
              </w:rPr>
              <w:t>İthal eşyasına katılan malzeme, aksam, parça ve benzerleri ....................................................................................................</w:t>
            </w:r>
          </w:p>
          <w:p w:rsidR="00005A28" w:rsidRDefault="00005A28" w:rsidP="00005A28">
            <w:pPr>
              <w:numPr>
                <w:ilvl w:val="0"/>
                <w:numId w:val="3"/>
              </w:numPr>
              <w:jc w:val="both"/>
              <w:rPr>
                <w:sz w:val="16"/>
              </w:rPr>
            </w:pPr>
            <w:r>
              <w:rPr>
                <w:sz w:val="16"/>
              </w:rPr>
              <w:t>İthal eşyasının üretimi sırasında kullanılan araç, gereç, kalıp ve benzeri aletler ..............................................................................</w:t>
            </w:r>
          </w:p>
          <w:p w:rsidR="00005A28" w:rsidRDefault="00005A28" w:rsidP="00005A28">
            <w:pPr>
              <w:numPr>
                <w:ilvl w:val="0"/>
                <w:numId w:val="3"/>
              </w:numPr>
              <w:jc w:val="both"/>
              <w:rPr>
                <w:sz w:val="16"/>
              </w:rPr>
            </w:pPr>
            <w:r>
              <w:rPr>
                <w:sz w:val="16"/>
              </w:rPr>
              <w:t>İthal eşyasının üretimi sırasında tüketilen maddeler .............. ........................................................................................ .............</w:t>
            </w:r>
          </w:p>
          <w:p w:rsidR="00005A28" w:rsidRDefault="00005A28" w:rsidP="00005A28">
            <w:pPr>
              <w:numPr>
                <w:ilvl w:val="0"/>
                <w:numId w:val="3"/>
              </w:numPr>
              <w:jc w:val="both"/>
              <w:rPr>
                <w:sz w:val="16"/>
              </w:rPr>
            </w:pPr>
            <w:r>
              <w:rPr>
                <w:sz w:val="16"/>
              </w:rPr>
              <w:t xml:space="preserve">İthal eşyasının üretimi için gereken ve ithal ülkesi dışında ifa edilen mühendislik, geliştirme, sanat ve çizim çalışmaları, plan ve taslak hazırlama hizmetleri ..................................................... </w:t>
            </w: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532"/>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532"/>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532"/>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532"/>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Pr>
        <w:tc>
          <w:tcPr>
            <w:tcW w:w="1276" w:type="dxa"/>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15. Royalti ve lisans ücretleri (Bkz. (a)) ...................................................</w:t>
            </w:r>
          </w:p>
          <w:p w:rsidR="00005A28" w:rsidRDefault="00005A28" w:rsidP="00CF608A">
            <w:pPr>
              <w:jc w:val="both"/>
              <w:rPr>
                <w:sz w:val="16"/>
              </w:rPr>
            </w:pP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Pr>
        <w:tc>
          <w:tcPr>
            <w:tcW w:w="1276" w:type="dxa"/>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 xml:space="preserve">16. İthal eşyasının tekrar satışı ve diğer herhangi bir şekilde elden           </w:t>
            </w:r>
          </w:p>
          <w:p w:rsidR="00005A28" w:rsidRDefault="00005A28" w:rsidP="00CF608A">
            <w:pPr>
              <w:jc w:val="both"/>
              <w:rPr>
                <w:sz w:val="16"/>
              </w:rPr>
            </w:pPr>
            <w:r>
              <w:rPr>
                <w:sz w:val="16"/>
              </w:rPr>
              <w:t xml:space="preserve">      çıkarılması karşılığında sağlanan hasılatın bir bölümünün doğrudan</w:t>
            </w:r>
          </w:p>
          <w:p w:rsidR="00005A28" w:rsidRDefault="00005A28" w:rsidP="00CF608A">
            <w:pPr>
              <w:jc w:val="both"/>
              <w:rPr>
                <w:sz w:val="16"/>
              </w:rPr>
            </w:pPr>
            <w:r>
              <w:rPr>
                <w:sz w:val="16"/>
              </w:rPr>
              <w:t xml:space="preserve">      veya dolaylı olarak satıcıya intikal ettirilen kısmı (Bkz.. 9(b)) ...........</w:t>
            </w:r>
          </w:p>
          <w:p w:rsidR="00005A28" w:rsidRDefault="00005A28" w:rsidP="00CF608A">
            <w:pPr>
              <w:jc w:val="both"/>
              <w:rPr>
                <w:sz w:val="16"/>
              </w:rPr>
            </w:pPr>
            <w:r>
              <w:rPr>
                <w:sz w:val="16"/>
              </w:rPr>
              <w:t xml:space="preserve">      .............................................................................................................</w:t>
            </w: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370"/>
        </w:trPr>
        <w:tc>
          <w:tcPr>
            <w:tcW w:w="1276" w:type="dxa"/>
            <w:vMerge w:val="restart"/>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val="restart"/>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17. İthal eşyasının giriş liman veya mahalline kadar yapılan</w:t>
            </w:r>
          </w:p>
          <w:p w:rsidR="00005A28" w:rsidRDefault="00005A28" w:rsidP="00005A28">
            <w:pPr>
              <w:numPr>
                <w:ilvl w:val="0"/>
                <w:numId w:val="4"/>
              </w:numPr>
              <w:jc w:val="both"/>
              <w:rPr>
                <w:sz w:val="16"/>
              </w:rPr>
            </w:pPr>
            <w:r>
              <w:rPr>
                <w:sz w:val="16"/>
              </w:rPr>
              <w:t>Nakliye giderleri .........................................................................</w:t>
            </w:r>
          </w:p>
          <w:p w:rsidR="00005A28" w:rsidRDefault="00005A28" w:rsidP="00CF608A">
            <w:pPr>
              <w:ind w:left="255"/>
              <w:jc w:val="both"/>
              <w:rPr>
                <w:sz w:val="16"/>
              </w:rPr>
            </w:pPr>
          </w:p>
          <w:p w:rsidR="00005A28" w:rsidRDefault="00005A28" w:rsidP="00005A28">
            <w:pPr>
              <w:numPr>
                <w:ilvl w:val="0"/>
                <w:numId w:val="4"/>
              </w:numPr>
              <w:jc w:val="both"/>
              <w:rPr>
                <w:sz w:val="16"/>
              </w:rPr>
            </w:pPr>
            <w:r>
              <w:rPr>
                <w:sz w:val="16"/>
              </w:rPr>
              <w:t>Sigorta giderleri ..........................................................................</w:t>
            </w:r>
          </w:p>
        </w:tc>
        <w:tc>
          <w:tcPr>
            <w:tcW w:w="1228" w:type="dxa"/>
            <w:tcBorders>
              <w:top w:val="single" w:sz="2" w:space="0" w:color="auto"/>
              <w:left w:val="nil"/>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370"/>
        </w:trPr>
        <w:tc>
          <w:tcPr>
            <w:tcW w:w="1276" w:type="dxa"/>
            <w:vMerge/>
            <w:tcBorders>
              <w:top w:val="nil"/>
              <w:left w:val="single" w:sz="18" w:space="0" w:color="auto"/>
              <w:bottom w:val="nil"/>
              <w:right w:val="single" w:sz="2" w:space="0" w:color="auto"/>
            </w:tcBorders>
          </w:tcPr>
          <w:p w:rsidR="00005A28" w:rsidRDefault="00005A28" w:rsidP="00CF608A">
            <w:pPr>
              <w:jc w:val="both"/>
              <w:rPr>
                <w:sz w:val="16"/>
              </w:rPr>
            </w:pPr>
          </w:p>
        </w:tc>
        <w:tc>
          <w:tcPr>
            <w:tcW w:w="4820" w:type="dxa"/>
            <w:gridSpan w:val="2"/>
            <w:vMerge/>
            <w:tcBorders>
              <w:top w:val="single" w:sz="2" w:space="0" w:color="auto"/>
              <w:left w:val="nil"/>
              <w:bottom w:val="nil"/>
              <w:right w:val="single" w:sz="2" w:space="0" w:color="auto"/>
            </w:tcBorders>
          </w:tcPr>
          <w:p w:rsidR="00005A28" w:rsidRDefault="00005A28" w:rsidP="00CF608A">
            <w:pPr>
              <w:jc w:val="both"/>
              <w:rPr>
                <w:sz w:val="16"/>
              </w:rPr>
            </w:pPr>
          </w:p>
        </w:tc>
        <w:tc>
          <w:tcPr>
            <w:tcW w:w="1228" w:type="dxa"/>
            <w:tcBorders>
              <w:top w:val="single" w:sz="2" w:space="0" w:color="auto"/>
              <w:left w:val="nil"/>
              <w:bottom w:val="nil"/>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nil"/>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nil"/>
              <w:right w:val="single" w:sz="18" w:space="0" w:color="auto"/>
            </w:tcBorders>
          </w:tcPr>
          <w:p w:rsidR="00005A28" w:rsidRDefault="00005A28" w:rsidP="00CF608A">
            <w:pPr>
              <w:jc w:val="both"/>
              <w:rPr>
                <w:sz w:val="16"/>
              </w:rPr>
            </w:pPr>
          </w:p>
        </w:tc>
      </w:tr>
      <w:tr w:rsidR="00005A28" w:rsidTr="00005A28">
        <w:trPr>
          <w:cantSplit/>
        </w:trPr>
        <w:tc>
          <w:tcPr>
            <w:tcW w:w="1276" w:type="dxa"/>
            <w:tcBorders>
              <w:top w:val="nil"/>
              <w:left w:val="single" w:sz="18" w:space="0" w:color="auto"/>
              <w:bottom w:val="single" w:sz="2" w:space="0" w:color="auto"/>
              <w:right w:val="single" w:sz="18" w:space="0" w:color="auto"/>
            </w:tcBorders>
          </w:tcPr>
          <w:p w:rsidR="00005A28" w:rsidRDefault="00005A28" w:rsidP="00CF608A">
            <w:pPr>
              <w:jc w:val="both"/>
              <w:rPr>
                <w:sz w:val="16"/>
              </w:rPr>
            </w:pPr>
          </w:p>
        </w:tc>
        <w:tc>
          <w:tcPr>
            <w:tcW w:w="8505" w:type="dxa"/>
            <w:gridSpan w:val="7"/>
            <w:tcBorders>
              <w:top w:val="single" w:sz="18" w:space="0" w:color="auto"/>
              <w:left w:val="nil"/>
              <w:bottom w:val="single" w:sz="18" w:space="0" w:color="auto"/>
              <w:right w:val="single" w:sz="18" w:space="0" w:color="auto"/>
            </w:tcBorders>
          </w:tcPr>
          <w:p w:rsidR="00005A28" w:rsidRDefault="00005A28" w:rsidP="00CF608A">
            <w:pPr>
              <w:spacing w:before="60"/>
              <w:jc w:val="both"/>
              <w:rPr>
                <w:sz w:val="16"/>
              </w:rPr>
            </w:pPr>
            <w:r>
              <w:rPr>
                <w:sz w:val="16"/>
              </w:rPr>
              <w:t>18. TOPLAM (B)</w:t>
            </w:r>
          </w:p>
          <w:p w:rsidR="00005A28" w:rsidRDefault="00005A28" w:rsidP="00CF608A">
            <w:pPr>
              <w:spacing w:before="60"/>
              <w:jc w:val="both"/>
              <w:rPr>
                <w:sz w:val="16"/>
              </w:rPr>
            </w:pPr>
          </w:p>
        </w:tc>
      </w:tr>
      <w:tr w:rsidR="00005A28" w:rsidTr="00005A28">
        <w:trPr>
          <w:cantSplit/>
          <w:trHeight w:val="441"/>
        </w:trPr>
        <w:tc>
          <w:tcPr>
            <w:tcW w:w="1276" w:type="dxa"/>
            <w:vMerge w:val="restart"/>
            <w:tcBorders>
              <w:top w:val="nil"/>
              <w:left w:val="single" w:sz="18" w:space="0" w:color="auto"/>
              <w:bottom w:val="single" w:sz="2" w:space="0" w:color="auto"/>
              <w:right w:val="single" w:sz="2" w:space="0" w:color="auto"/>
            </w:tcBorders>
          </w:tcPr>
          <w:p w:rsidR="00005A28" w:rsidRDefault="00005A28" w:rsidP="00CF608A">
            <w:pPr>
              <w:spacing w:before="60"/>
              <w:rPr>
                <w:sz w:val="16"/>
              </w:rPr>
            </w:pPr>
            <w:r>
              <w:rPr>
                <w:sz w:val="16"/>
              </w:rPr>
              <w:t>C. İNDİRİMLER</w:t>
            </w:r>
          </w:p>
          <w:p w:rsidR="00005A28" w:rsidRDefault="00005A28" w:rsidP="00CF608A">
            <w:pPr>
              <w:rPr>
                <w:sz w:val="16"/>
              </w:rPr>
            </w:pPr>
            <w:r>
              <w:rPr>
                <w:sz w:val="16"/>
              </w:rPr>
              <w:t xml:space="preserve">Yukarıda (A)'ya ilave edilmiş ancak gerçekte ödenen veya ödenecek fiyattan ayırdedilebilmesi ve tevsiki koşuluyla TL cinsinden maliyet unsurları(*) </w:t>
            </w:r>
          </w:p>
          <w:p w:rsidR="00005A28" w:rsidRDefault="00005A28" w:rsidP="00CF608A">
            <w:pPr>
              <w:rPr>
                <w:sz w:val="16"/>
              </w:rPr>
            </w:pPr>
            <w:r>
              <w:rPr>
                <w:sz w:val="16"/>
              </w:rPr>
              <w:t xml:space="preserve"> </w:t>
            </w:r>
          </w:p>
        </w:tc>
        <w:tc>
          <w:tcPr>
            <w:tcW w:w="4820" w:type="dxa"/>
            <w:gridSpan w:val="2"/>
            <w:tcBorders>
              <w:top w:val="nil"/>
              <w:left w:val="nil"/>
              <w:bottom w:val="single" w:sz="2" w:space="0" w:color="auto"/>
              <w:right w:val="single" w:sz="2" w:space="0" w:color="auto"/>
            </w:tcBorders>
          </w:tcPr>
          <w:p w:rsidR="00005A28" w:rsidRDefault="00005A28" w:rsidP="00CF608A">
            <w:pPr>
              <w:spacing w:before="60"/>
              <w:jc w:val="both"/>
              <w:rPr>
                <w:sz w:val="16"/>
              </w:rPr>
            </w:pPr>
            <w:r>
              <w:rPr>
                <w:sz w:val="16"/>
              </w:rPr>
              <w:t xml:space="preserve">19. Varsa ithal eşyası için giriş mahallinden sonra yapılan </w:t>
            </w:r>
          </w:p>
          <w:p w:rsidR="00005A28" w:rsidRDefault="00005A28" w:rsidP="00CF608A">
            <w:pPr>
              <w:jc w:val="both"/>
              <w:rPr>
                <w:sz w:val="16"/>
              </w:rPr>
            </w:pPr>
            <w:r>
              <w:rPr>
                <w:sz w:val="16"/>
              </w:rPr>
              <w:t xml:space="preserve">      nakliye giderleri ...................................................................</w:t>
            </w:r>
          </w:p>
        </w:tc>
        <w:tc>
          <w:tcPr>
            <w:tcW w:w="1228" w:type="dxa"/>
            <w:tcBorders>
              <w:top w:val="nil"/>
              <w:left w:val="single" w:sz="2" w:space="0" w:color="auto"/>
              <w:bottom w:val="single" w:sz="2" w:space="0" w:color="auto"/>
              <w:right w:val="single" w:sz="2" w:space="0" w:color="auto"/>
            </w:tcBorders>
          </w:tcPr>
          <w:p w:rsidR="00005A28" w:rsidRDefault="00005A28" w:rsidP="00CF608A">
            <w:pPr>
              <w:jc w:val="both"/>
              <w:rPr>
                <w:sz w:val="16"/>
              </w:rPr>
            </w:pPr>
          </w:p>
        </w:tc>
        <w:tc>
          <w:tcPr>
            <w:tcW w:w="1228" w:type="dxa"/>
            <w:gridSpan w:val="2"/>
            <w:tcBorders>
              <w:top w:val="nil"/>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nil"/>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41"/>
        </w:trPr>
        <w:tc>
          <w:tcPr>
            <w:tcW w:w="1276" w:type="dxa"/>
            <w:vMerge/>
            <w:tcBorders>
              <w:top w:val="nil"/>
              <w:left w:val="single" w:sz="18" w:space="0" w:color="auto"/>
              <w:bottom w:val="single" w:sz="2" w:space="0" w:color="auto"/>
              <w:right w:val="single" w:sz="2" w:space="0" w:color="auto"/>
            </w:tcBorders>
          </w:tcPr>
          <w:p w:rsidR="00005A28" w:rsidRDefault="00005A28" w:rsidP="00CF608A">
            <w:pPr>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 xml:space="preserve">20. Varsa ithal eşyası için ithalattan sonra yapılan inşa, kurma, montaj,    </w:t>
            </w:r>
          </w:p>
          <w:p w:rsidR="00005A28" w:rsidRDefault="00005A28" w:rsidP="00CF608A">
            <w:pPr>
              <w:jc w:val="both"/>
              <w:rPr>
                <w:sz w:val="16"/>
              </w:rPr>
            </w:pPr>
            <w:r>
              <w:rPr>
                <w:sz w:val="16"/>
              </w:rPr>
              <w:t xml:space="preserve">      teknik yardıma ilişkin giderler ...........................................................</w:t>
            </w:r>
          </w:p>
        </w:tc>
        <w:tc>
          <w:tcPr>
            <w:tcW w:w="1228"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41"/>
        </w:trPr>
        <w:tc>
          <w:tcPr>
            <w:tcW w:w="1276" w:type="dxa"/>
            <w:vMerge/>
            <w:tcBorders>
              <w:top w:val="nil"/>
              <w:left w:val="single" w:sz="18" w:space="0" w:color="auto"/>
              <w:bottom w:val="single" w:sz="2" w:space="0" w:color="auto"/>
              <w:right w:val="single" w:sz="2" w:space="0" w:color="auto"/>
            </w:tcBorders>
          </w:tcPr>
          <w:p w:rsidR="00005A28" w:rsidRDefault="00005A28" w:rsidP="00CF608A">
            <w:pPr>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21. Varsa diğer ödemeler ........................................................................</w:t>
            </w:r>
          </w:p>
          <w:p w:rsidR="00005A28" w:rsidRDefault="00005A28" w:rsidP="00CF608A">
            <w:pPr>
              <w:jc w:val="both"/>
              <w:rPr>
                <w:sz w:val="16"/>
              </w:rPr>
            </w:pPr>
            <w:r>
              <w:rPr>
                <w:sz w:val="16"/>
              </w:rPr>
              <w:t xml:space="preserve">      (Niteliğini belirtiniz)</w:t>
            </w:r>
          </w:p>
        </w:tc>
        <w:tc>
          <w:tcPr>
            <w:tcW w:w="1228"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41"/>
        </w:trPr>
        <w:tc>
          <w:tcPr>
            <w:tcW w:w="1276" w:type="dxa"/>
            <w:vMerge/>
            <w:tcBorders>
              <w:top w:val="nil"/>
              <w:left w:val="single" w:sz="18" w:space="0" w:color="auto"/>
              <w:bottom w:val="single" w:sz="2" w:space="0" w:color="auto"/>
              <w:right w:val="single" w:sz="2" w:space="0" w:color="auto"/>
            </w:tcBorders>
          </w:tcPr>
          <w:p w:rsidR="00005A28" w:rsidRDefault="00005A28" w:rsidP="00CF608A">
            <w:pPr>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 xml:space="preserve">22. Eşyanın ithali veya satış nedeniyle Türkiye'de ödenecek gümrük </w:t>
            </w:r>
          </w:p>
          <w:p w:rsidR="00005A28" w:rsidRDefault="00005A28" w:rsidP="00CF608A">
            <w:pPr>
              <w:jc w:val="both"/>
              <w:rPr>
                <w:sz w:val="16"/>
              </w:rPr>
            </w:pPr>
            <w:r>
              <w:rPr>
                <w:sz w:val="16"/>
              </w:rPr>
              <w:t xml:space="preserve">      vergileri ile diğer vergi, harç ve fonlar .............................................</w:t>
            </w:r>
          </w:p>
        </w:tc>
        <w:tc>
          <w:tcPr>
            <w:tcW w:w="1228"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Height w:val="441"/>
        </w:trPr>
        <w:tc>
          <w:tcPr>
            <w:tcW w:w="1276" w:type="dxa"/>
            <w:vMerge/>
            <w:tcBorders>
              <w:top w:val="nil"/>
              <w:left w:val="single" w:sz="18" w:space="0" w:color="auto"/>
              <w:bottom w:val="single" w:sz="2" w:space="0" w:color="auto"/>
              <w:right w:val="single" w:sz="2" w:space="0" w:color="auto"/>
            </w:tcBorders>
          </w:tcPr>
          <w:p w:rsidR="00005A28" w:rsidRDefault="00005A28" w:rsidP="00CF608A">
            <w:pPr>
              <w:rPr>
                <w:sz w:val="16"/>
              </w:rPr>
            </w:pPr>
          </w:p>
        </w:tc>
        <w:tc>
          <w:tcPr>
            <w:tcW w:w="4820" w:type="dxa"/>
            <w:gridSpan w:val="2"/>
            <w:tcBorders>
              <w:top w:val="single" w:sz="2" w:space="0" w:color="auto"/>
              <w:left w:val="nil"/>
              <w:bottom w:val="single" w:sz="2" w:space="0" w:color="auto"/>
              <w:right w:val="single" w:sz="2" w:space="0" w:color="auto"/>
            </w:tcBorders>
          </w:tcPr>
          <w:p w:rsidR="00005A28" w:rsidRDefault="00005A28" w:rsidP="00CF608A">
            <w:pPr>
              <w:spacing w:before="60"/>
              <w:jc w:val="both"/>
              <w:rPr>
                <w:sz w:val="16"/>
              </w:rPr>
            </w:pPr>
            <w:r>
              <w:rPr>
                <w:sz w:val="16"/>
              </w:rPr>
              <w:t>23. TOPLAM (C) ....................................................................................</w:t>
            </w:r>
          </w:p>
        </w:tc>
        <w:tc>
          <w:tcPr>
            <w:tcW w:w="1228" w:type="dxa"/>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8" w:type="dxa"/>
            <w:gridSpan w:val="2"/>
            <w:tcBorders>
              <w:top w:val="single" w:sz="2" w:space="0" w:color="auto"/>
              <w:left w:val="single" w:sz="2" w:space="0" w:color="auto"/>
              <w:bottom w:val="single" w:sz="2"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2" w:space="0" w:color="auto"/>
              <w:right w:val="single" w:sz="18" w:space="0" w:color="auto"/>
            </w:tcBorders>
          </w:tcPr>
          <w:p w:rsidR="00005A28" w:rsidRDefault="00005A28" w:rsidP="00CF608A">
            <w:pPr>
              <w:jc w:val="both"/>
              <w:rPr>
                <w:sz w:val="16"/>
              </w:rPr>
            </w:pPr>
          </w:p>
        </w:tc>
      </w:tr>
      <w:tr w:rsidR="00005A28" w:rsidTr="00005A28">
        <w:trPr>
          <w:cantSplit/>
        </w:trPr>
        <w:tc>
          <w:tcPr>
            <w:tcW w:w="6096" w:type="dxa"/>
            <w:gridSpan w:val="3"/>
            <w:tcBorders>
              <w:top w:val="single" w:sz="2" w:space="0" w:color="auto"/>
              <w:left w:val="single" w:sz="18" w:space="0" w:color="auto"/>
              <w:bottom w:val="single" w:sz="18" w:space="0" w:color="auto"/>
              <w:right w:val="single" w:sz="2" w:space="0" w:color="auto"/>
            </w:tcBorders>
          </w:tcPr>
          <w:p w:rsidR="00005A28" w:rsidRDefault="00005A28" w:rsidP="00CF608A">
            <w:pPr>
              <w:spacing w:before="60"/>
              <w:jc w:val="both"/>
              <w:rPr>
                <w:sz w:val="16"/>
              </w:rPr>
            </w:pPr>
            <w:r>
              <w:rPr>
                <w:sz w:val="16"/>
              </w:rPr>
              <w:t>24. BEYAN EDİLECEK KIYMET (A+B-C) ..........................................................................</w:t>
            </w:r>
          </w:p>
        </w:tc>
        <w:tc>
          <w:tcPr>
            <w:tcW w:w="1228" w:type="dxa"/>
            <w:tcBorders>
              <w:top w:val="single" w:sz="2" w:space="0" w:color="auto"/>
              <w:left w:val="single" w:sz="2" w:space="0" w:color="auto"/>
              <w:bottom w:val="single" w:sz="18" w:space="0" w:color="auto"/>
              <w:right w:val="single" w:sz="2" w:space="0" w:color="auto"/>
            </w:tcBorders>
          </w:tcPr>
          <w:p w:rsidR="00005A28" w:rsidRDefault="00005A28" w:rsidP="00CF608A">
            <w:pPr>
              <w:jc w:val="both"/>
              <w:rPr>
                <w:sz w:val="16"/>
              </w:rPr>
            </w:pPr>
          </w:p>
          <w:p w:rsidR="00005A28" w:rsidRDefault="00005A28" w:rsidP="00CF608A">
            <w:pPr>
              <w:jc w:val="both"/>
              <w:rPr>
                <w:sz w:val="16"/>
              </w:rPr>
            </w:pPr>
          </w:p>
        </w:tc>
        <w:tc>
          <w:tcPr>
            <w:tcW w:w="1228" w:type="dxa"/>
            <w:gridSpan w:val="2"/>
            <w:tcBorders>
              <w:top w:val="single" w:sz="2" w:space="0" w:color="auto"/>
              <w:left w:val="single" w:sz="2" w:space="0" w:color="auto"/>
              <w:bottom w:val="single" w:sz="18" w:space="0" w:color="auto"/>
              <w:right w:val="single" w:sz="2" w:space="0" w:color="auto"/>
            </w:tcBorders>
          </w:tcPr>
          <w:p w:rsidR="00005A28" w:rsidRDefault="00005A28" w:rsidP="00CF608A">
            <w:pPr>
              <w:jc w:val="both"/>
              <w:rPr>
                <w:sz w:val="16"/>
              </w:rPr>
            </w:pPr>
          </w:p>
        </w:tc>
        <w:tc>
          <w:tcPr>
            <w:tcW w:w="1229" w:type="dxa"/>
            <w:gridSpan w:val="2"/>
            <w:tcBorders>
              <w:top w:val="single" w:sz="2" w:space="0" w:color="auto"/>
              <w:left w:val="single" w:sz="2" w:space="0" w:color="auto"/>
              <w:bottom w:val="single" w:sz="18" w:space="0" w:color="auto"/>
              <w:right w:val="single" w:sz="18" w:space="0" w:color="auto"/>
            </w:tcBorders>
          </w:tcPr>
          <w:p w:rsidR="00005A28" w:rsidRDefault="00005A28" w:rsidP="00CF608A">
            <w:pPr>
              <w:jc w:val="both"/>
              <w:rPr>
                <w:sz w:val="16"/>
              </w:rPr>
            </w:pPr>
          </w:p>
        </w:tc>
      </w:tr>
    </w:tbl>
    <w:p w:rsidR="00005A28" w:rsidRDefault="00005A28" w:rsidP="00005A28">
      <w:pPr>
        <w:ind w:left="-1134"/>
        <w:jc w:val="both"/>
        <w:rPr>
          <w:sz w:val="16"/>
        </w:rPr>
      </w:pPr>
      <w:r>
        <w:rPr>
          <w:sz w:val="16"/>
        </w:rPr>
        <w:tab/>
        <w:t xml:space="preserve">            </w:t>
      </w:r>
    </w:p>
    <w:p w:rsidR="00005A28" w:rsidRDefault="00005A28" w:rsidP="00005A28">
      <w:pPr>
        <w:ind w:left="-1134"/>
        <w:jc w:val="both"/>
        <w:rPr>
          <w:sz w:val="16"/>
        </w:rPr>
      </w:pPr>
      <w:r>
        <w:rPr>
          <w:sz w:val="16"/>
        </w:rPr>
        <w:t xml:space="preserve">                         (*) Söz konusu maliyet unsurları döviz cinsinden ödenmiş veya ödenecek ise, 11 no.lu kutuda belirtilen kur üzerinden, her bir eşya için TL.'ye          </w:t>
      </w:r>
    </w:p>
    <w:p w:rsidR="00005A28" w:rsidRDefault="00005A28" w:rsidP="00005A28">
      <w:pPr>
        <w:ind w:left="-1134"/>
        <w:jc w:val="both"/>
        <w:rPr>
          <w:sz w:val="16"/>
        </w:rPr>
      </w:pPr>
      <w:r>
        <w:rPr>
          <w:sz w:val="16"/>
        </w:rPr>
        <w:t xml:space="preserve">                               çevirmek suretiyle beyan ediniz.  </w:t>
      </w:r>
    </w:p>
    <w:p w:rsidR="00005A28" w:rsidRDefault="00005A28" w:rsidP="00005A28">
      <w:pPr>
        <w:ind w:left="-1134"/>
        <w:jc w:val="both"/>
        <w:rPr>
          <w:sz w:val="16"/>
        </w:rPr>
      </w:pPr>
    </w:p>
    <w:p w:rsidR="00005A28" w:rsidRDefault="00005A28"/>
    <w:sectPr w:rsidR="00005A28" w:rsidSect="00005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75B"/>
    <w:multiLevelType w:val="singleLevel"/>
    <w:tmpl w:val="68A2970E"/>
    <w:lvl w:ilvl="0">
      <w:start w:val="1"/>
      <w:numFmt w:val="lowerLetter"/>
      <w:lvlText w:val="(%1)"/>
      <w:lvlJc w:val="left"/>
      <w:pPr>
        <w:tabs>
          <w:tab w:val="num" w:pos="360"/>
        </w:tabs>
        <w:ind w:left="360" w:hanging="360"/>
      </w:pPr>
      <w:rPr>
        <w:rFonts w:hint="default"/>
      </w:rPr>
    </w:lvl>
  </w:abstractNum>
  <w:abstractNum w:abstractNumId="1">
    <w:nsid w:val="33143A67"/>
    <w:multiLevelType w:val="singleLevel"/>
    <w:tmpl w:val="7206B534"/>
    <w:lvl w:ilvl="0">
      <w:start w:val="1"/>
      <w:numFmt w:val="lowerLetter"/>
      <w:lvlText w:val="(%1)"/>
      <w:lvlJc w:val="left"/>
      <w:pPr>
        <w:tabs>
          <w:tab w:val="num" w:pos="360"/>
        </w:tabs>
        <w:ind w:left="360" w:hanging="360"/>
      </w:pPr>
      <w:rPr>
        <w:rFonts w:hint="default"/>
      </w:rPr>
    </w:lvl>
  </w:abstractNum>
  <w:abstractNum w:abstractNumId="2">
    <w:nsid w:val="58B14680"/>
    <w:multiLevelType w:val="singleLevel"/>
    <w:tmpl w:val="BC2A0CAE"/>
    <w:lvl w:ilvl="0">
      <w:start w:val="1"/>
      <w:numFmt w:val="lowerLetter"/>
      <w:lvlText w:val="(%1)"/>
      <w:lvlJc w:val="left"/>
      <w:pPr>
        <w:tabs>
          <w:tab w:val="num" w:pos="570"/>
        </w:tabs>
        <w:ind w:left="570" w:hanging="360"/>
      </w:pPr>
      <w:rPr>
        <w:rFonts w:hint="default"/>
      </w:rPr>
    </w:lvl>
  </w:abstractNum>
  <w:abstractNum w:abstractNumId="3">
    <w:nsid w:val="69801A65"/>
    <w:multiLevelType w:val="singleLevel"/>
    <w:tmpl w:val="7DC2F394"/>
    <w:lvl w:ilvl="0">
      <w:start w:val="1"/>
      <w:numFmt w:val="lowerLetter"/>
      <w:lvlText w:val="(%1)"/>
      <w:lvlJc w:val="left"/>
      <w:pPr>
        <w:tabs>
          <w:tab w:val="num" w:pos="615"/>
        </w:tabs>
        <w:ind w:left="615"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28"/>
    <w:rsid w:val="00005A28"/>
    <w:rsid w:val="00707A3C"/>
    <w:rsid w:val="00991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28"/>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005A28"/>
    <w:pPr>
      <w:keepNext/>
      <w:ind w:left="-1134"/>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28"/>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28"/>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005A28"/>
    <w:pPr>
      <w:keepNext/>
      <w:ind w:left="-1134"/>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28"/>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1297</Words>
  <Characters>7399</Characters>
  <Application>Microsoft Office Word</Application>
  <DocSecurity>0</DocSecurity>
  <Lines>61</Lines>
  <Paragraphs>17</Paragraphs>
  <ScaleCrop>false</ScaleCrop>
  <Company>OAIB Gen. Sek.</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İncesu</dc:creator>
  <cp:lastModifiedBy>Yakup İncesu</cp:lastModifiedBy>
  <cp:revision>2</cp:revision>
  <dcterms:created xsi:type="dcterms:W3CDTF">2014-10-22T10:48:00Z</dcterms:created>
  <dcterms:modified xsi:type="dcterms:W3CDTF">2014-11-13T13:32:00Z</dcterms:modified>
</cp:coreProperties>
</file>